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3882" w14:textId="27C4E1B6" w:rsidR="00D74BC6" w:rsidRPr="00D74BC6" w:rsidRDefault="00D74BC6" w:rsidP="00D74BC6">
      <w:r w:rsidRPr="00D74BC6">
        <w:t xml:space="preserve">OPĆA PRAVILA PONAŠANJA </w:t>
      </w:r>
      <w:r w:rsidRPr="00D74BC6">
        <w:t>TEM-a</w:t>
      </w:r>
    </w:p>
    <w:p w14:paraId="707CA951" w14:textId="77777777" w:rsidR="00D74BC6" w:rsidRPr="00D74BC6" w:rsidRDefault="00D74BC6" w:rsidP="00D74BC6"/>
    <w:p w14:paraId="79787D50" w14:textId="01327C4E" w:rsidR="00D74BC6" w:rsidRPr="00D74BC6" w:rsidRDefault="00D74BC6" w:rsidP="00D74BC6">
      <w:r w:rsidRPr="00D74BC6">
        <w:t xml:space="preserve">Pravila sigurnosti za pristup i boravak u </w:t>
      </w:r>
      <w:r w:rsidRPr="00D74BC6">
        <w:t>TEM-u</w:t>
      </w:r>
    </w:p>
    <w:p w14:paraId="75AE1C7D" w14:textId="38543C84" w:rsidR="00EC66FA" w:rsidRPr="00D74BC6" w:rsidRDefault="00EC66FA" w:rsidP="0025100B">
      <w:pPr>
        <w:pStyle w:val="ListParagraph"/>
        <w:numPr>
          <w:ilvl w:val="0"/>
          <w:numId w:val="0"/>
        </w:numPr>
        <w:ind w:left="567"/>
        <w:rPr>
          <w:rFonts w:asciiTheme="minorHAnsi" w:hAnsiTheme="minorHAnsi"/>
        </w:rPr>
      </w:pPr>
    </w:p>
    <w:p w14:paraId="1A1A11A6" w14:textId="32BD00CC" w:rsidR="00D74BC6" w:rsidRPr="00D74BC6" w:rsidRDefault="00D74BC6" w:rsidP="00D74BC6">
      <w:pPr>
        <w:pStyle w:val="ListParagraph"/>
        <w:rPr>
          <w:rFonts w:asciiTheme="minorHAnsi" w:hAnsiTheme="minorHAnsi"/>
        </w:rPr>
      </w:pPr>
      <w:r w:rsidRPr="00D74BC6">
        <w:rPr>
          <w:rFonts w:asciiTheme="minorHAnsi" w:hAnsiTheme="minorHAnsi"/>
        </w:rPr>
        <w:t xml:space="preserve">Osobe i njihova odjeća, torbe, ruksaci i ostali predmeti mogu biti podvrgnuti sigurnosnim provjerama i inspekcijama na ulazu prije ulaska u </w:t>
      </w:r>
      <w:r w:rsidRPr="00D74BC6">
        <w:rPr>
          <w:rFonts w:asciiTheme="minorHAnsi" w:hAnsiTheme="minorHAnsi"/>
        </w:rPr>
        <w:t xml:space="preserve">TEM </w:t>
      </w:r>
      <w:r w:rsidRPr="00D74BC6">
        <w:rPr>
          <w:rFonts w:asciiTheme="minorHAnsi" w:hAnsiTheme="minorHAnsi"/>
        </w:rPr>
        <w:t xml:space="preserve">i unutar </w:t>
      </w:r>
      <w:r w:rsidRPr="00D74BC6">
        <w:rPr>
          <w:rFonts w:asciiTheme="minorHAnsi" w:hAnsiTheme="minorHAnsi"/>
        </w:rPr>
        <w:t>TEM-</w:t>
      </w:r>
      <w:r w:rsidRPr="00D74BC6">
        <w:rPr>
          <w:rFonts w:asciiTheme="minorHAnsi" w:hAnsiTheme="minorHAnsi"/>
        </w:rPr>
        <w:t xml:space="preserve">a, uključujući i upotrebu detektora metala. Sigurnosne provjere i inspekcije podrazumijevaju (1) ograničene provjere posjetitelja radi utvrđivanja moguće prisutnosti predmeta koji potencijalno mogu ugroziti sigurnost drugih ili oštetiti imovinu, (2) inspekciju torbi, ruksaka, futrola itd., i drugih osobnih predmeta u posjedu posjetitelja, uključujući i upotrebom detektora metala. Zahtjevom za pristup </w:t>
      </w:r>
      <w:r w:rsidRPr="00D74BC6">
        <w:rPr>
          <w:rFonts w:asciiTheme="minorHAnsi" w:hAnsiTheme="minorHAnsi"/>
        </w:rPr>
        <w:t>TEM-u</w:t>
      </w:r>
      <w:r w:rsidRPr="00D74BC6">
        <w:rPr>
          <w:rFonts w:asciiTheme="minorHAnsi" w:hAnsiTheme="minorHAnsi"/>
        </w:rPr>
        <w:t xml:space="preserve"> i/ili kupnjom ulaznice, posjetitelj bez prigovora prihvaća da će se obavljati sigurnosne provjere na njegovoj osobi, odjeći, ruksacima, kontejnerima, torbama ili drugim predmetima koje posjeduje, sukladno zakonu i odredbama ovih Propisa. Uprava </w:t>
      </w:r>
      <w:r w:rsidRPr="00D74BC6">
        <w:rPr>
          <w:rFonts w:asciiTheme="minorHAnsi" w:hAnsiTheme="minorHAnsi"/>
        </w:rPr>
        <w:t>TEM-a</w:t>
      </w:r>
      <w:r w:rsidRPr="00D74BC6">
        <w:rPr>
          <w:rFonts w:asciiTheme="minorHAnsi" w:hAnsiTheme="minorHAnsi"/>
        </w:rPr>
        <w:t xml:space="preserve"> zadržava pravo zabrane ulaska osobama koje namjeravaju spriječiti navedene provjere i inspekcije, te zadržava pravo prijaviti slučajeve nadležnom tijelu.</w:t>
      </w:r>
    </w:p>
    <w:p w14:paraId="7523CC8B" w14:textId="4DF88797" w:rsidR="00D74BC6" w:rsidRPr="00D74BC6" w:rsidRDefault="00D74BC6" w:rsidP="00D74BC6">
      <w:pPr>
        <w:pStyle w:val="ListParagraph"/>
        <w:rPr>
          <w:rFonts w:asciiTheme="minorHAnsi" w:hAnsiTheme="minorHAnsi"/>
        </w:rPr>
      </w:pPr>
      <w:r w:rsidRPr="00D74BC6">
        <w:rPr>
          <w:rFonts w:asciiTheme="minorHAnsi" w:hAnsiTheme="minorHAnsi"/>
        </w:rPr>
        <w:t xml:space="preserve">Pristup </w:t>
      </w:r>
      <w:r w:rsidRPr="00D74BC6">
        <w:rPr>
          <w:rFonts w:asciiTheme="minorHAnsi" w:hAnsiTheme="minorHAnsi"/>
        </w:rPr>
        <w:t xml:space="preserve">TEM-u </w:t>
      </w:r>
      <w:r w:rsidRPr="00D74BC6">
        <w:rPr>
          <w:rFonts w:asciiTheme="minorHAnsi" w:hAnsiTheme="minorHAnsi"/>
        </w:rPr>
        <w:t xml:space="preserve">nije dopušten osobama s voluminoznim predmetima kao što su, primjerice, kolica, hladne torbe, kovčezi na kotačima, osim dječjih kolica, invalidskih kolica ili slično za prijevoz djece ili osoba s invaliditetom. Stoga </w:t>
      </w:r>
      <w:r w:rsidRPr="00D74BC6">
        <w:rPr>
          <w:rFonts w:asciiTheme="minorHAnsi" w:hAnsiTheme="minorHAnsi"/>
        </w:rPr>
        <w:t>TEM</w:t>
      </w:r>
      <w:r w:rsidRPr="00D74BC6">
        <w:rPr>
          <w:rFonts w:asciiTheme="minorHAnsi" w:hAnsiTheme="minorHAnsi"/>
        </w:rPr>
        <w:t xml:space="preserve"> zadržava pravo ograničiti pristup bilo kojoj vrsti torbe, kovčega ili drugog spremnika, kao i njihov sadržaj.</w:t>
      </w:r>
    </w:p>
    <w:p w14:paraId="796AD605" w14:textId="25930CF7" w:rsidR="00D74BC6" w:rsidRPr="00D74BC6" w:rsidRDefault="00D74BC6" w:rsidP="00D74BC6">
      <w:pPr>
        <w:pStyle w:val="ListParagraph"/>
        <w:rPr>
          <w:rFonts w:asciiTheme="minorHAnsi" w:hAnsiTheme="minorHAnsi"/>
        </w:rPr>
      </w:pPr>
      <w:r w:rsidRPr="00D74BC6">
        <w:rPr>
          <w:rFonts w:asciiTheme="minorHAnsi" w:hAnsiTheme="minorHAnsi"/>
        </w:rPr>
        <w:t xml:space="preserve">Torbe, futrole, ruksaci i predmeti bilo koje vrste ne smiju ostati bez nadzora, a ako se to dogodi, trebaju se staviti na označena mjesta za pohranu na šalteru za korisnike. Predmeti koji su pronađeni bez nadzora bit će pregledani od strane osoblja </w:t>
      </w:r>
      <w:r w:rsidRPr="00D74BC6">
        <w:rPr>
          <w:rFonts w:asciiTheme="minorHAnsi" w:hAnsiTheme="minorHAnsi"/>
        </w:rPr>
        <w:t>TEM-a</w:t>
      </w:r>
      <w:r w:rsidRPr="00D74BC6">
        <w:rPr>
          <w:rFonts w:asciiTheme="minorHAnsi" w:hAnsiTheme="minorHAnsi"/>
        </w:rPr>
        <w:t xml:space="preserve"> i odneseni na šalter za korisnike, odakle ih se može preuzeti. U tom slučaju, vlasnik takvih predmeta ne može podnijeti nikakav zahtjev ili tražbu protiv </w:t>
      </w:r>
      <w:r w:rsidRPr="00D74BC6">
        <w:rPr>
          <w:rFonts w:asciiTheme="minorHAnsi" w:hAnsiTheme="minorHAnsi"/>
        </w:rPr>
        <w:t>TEM-a</w:t>
      </w:r>
      <w:r w:rsidRPr="00D74BC6">
        <w:rPr>
          <w:rFonts w:asciiTheme="minorHAnsi" w:hAnsiTheme="minorHAnsi"/>
        </w:rPr>
        <w:t>.</w:t>
      </w:r>
    </w:p>
    <w:p w14:paraId="4CBC0250" w14:textId="555979DC" w:rsidR="00D74BC6" w:rsidRPr="00D74BC6" w:rsidRDefault="00D74BC6" w:rsidP="00D74BC6">
      <w:pPr>
        <w:pStyle w:val="ListParagraph"/>
        <w:rPr>
          <w:rFonts w:asciiTheme="minorHAnsi" w:hAnsiTheme="minorHAnsi"/>
        </w:rPr>
      </w:pPr>
      <w:r w:rsidRPr="00D74BC6">
        <w:rPr>
          <w:rFonts w:asciiTheme="minorHAnsi" w:hAnsiTheme="minorHAnsi"/>
        </w:rPr>
        <w:t xml:space="preserve">Osobe u posjedu oružja, noževa, štapova ili drugih napadnih instrumenata, čak i samo potencijalno, te osobe s alkoholnim pićima, drogama i/ili narkoticima, osobe maskirane ili s prekrivenim licem, neće biti dopuštene za ulazak ili boravak u </w:t>
      </w:r>
      <w:r w:rsidRPr="00D74BC6">
        <w:rPr>
          <w:rFonts w:asciiTheme="minorHAnsi" w:hAnsiTheme="minorHAnsi"/>
        </w:rPr>
        <w:t>TEM-u</w:t>
      </w:r>
      <w:r w:rsidRPr="00D74BC6">
        <w:rPr>
          <w:rFonts w:asciiTheme="minorHAnsi" w:hAnsiTheme="minorHAnsi"/>
        </w:rPr>
        <w:t>.</w:t>
      </w:r>
    </w:p>
    <w:p w14:paraId="3A6ABB41" w14:textId="77777777" w:rsidR="00D74BC6" w:rsidRPr="00D74BC6" w:rsidRDefault="00D74BC6" w:rsidP="00D74BC6">
      <w:pPr>
        <w:pStyle w:val="NormalWeb"/>
        <w:rPr>
          <w:rFonts w:asciiTheme="minorHAnsi" w:hAnsiTheme="minorHAnsi"/>
        </w:rPr>
      </w:pPr>
      <w:r w:rsidRPr="00D74BC6">
        <w:rPr>
          <w:rFonts w:asciiTheme="minorHAnsi" w:hAnsiTheme="minorHAnsi"/>
        </w:rPr>
        <w:t>2. Odgovornost gostiju</w:t>
      </w:r>
    </w:p>
    <w:p w14:paraId="4822A7A9" w14:textId="01F365FA" w:rsidR="001230C1" w:rsidRDefault="00D74BC6" w:rsidP="001230C1">
      <w:pPr>
        <w:pStyle w:val="NormalWeb"/>
        <w:tabs>
          <w:tab w:val="left" w:pos="567"/>
        </w:tabs>
        <w:ind w:left="567" w:hanging="567"/>
        <w:jc w:val="both"/>
        <w:rPr>
          <w:rFonts w:asciiTheme="minorHAnsi" w:hAnsiTheme="minorHAnsi"/>
        </w:rPr>
      </w:pPr>
      <w:r w:rsidRPr="00D74BC6">
        <w:rPr>
          <w:rFonts w:asciiTheme="minorHAnsi" w:hAnsiTheme="minorHAnsi"/>
        </w:rPr>
        <w:t xml:space="preserve">2.1 </w:t>
      </w:r>
      <w:r w:rsidR="001230C1">
        <w:rPr>
          <w:rFonts w:asciiTheme="minorHAnsi" w:hAnsiTheme="minorHAnsi"/>
        </w:rPr>
        <w:tab/>
      </w:r>
      <w:r w:rsidRPr="00D74BC6">
        <w:rPr>
          <w:rFonts w:asciiTheme="minorHAnsi" w:hAnsiTheme="minorHAnsi"/>
        </w:rPr>
        <w:t xml:space="preserve">Gosti moraju (i) PROČITATI I PRIDRŽAVATI SE propisa, upozorenja, preporuka i uživati u </w:t>
      </w:r>
      <w:r w:rsidRPr="00D74BC6">
        <w:rPr>
          <w:rFonts w:asciiTheme="minorHAnsi" w:hAnsiTheme="minorHAnsi"/>
        </w:rPr>
        <w:t>TEM-u</w:t>
      </w:r>
      <w:r w:rsidRPr="00D74BC6">
        <w:rPr>
          <w:rFonts w:asciiTheme="minorHAnsi" w:hAnsiTheme="minorHAnsi"/>
        </w:rPr>
        <w:t xml:space="preserve">, njegovim </w:t>
      </w:r>
      <w:r w:rsidR="001230C1">
        <w:rPr>
          <w:rFonts w:asciiTheme="minorHAnsi" w:hAnsiTheme="minorHAnsi"/>
        </w:rPr>
        <w:t xml:space="preserve">eksponatima </w:t>
      </w:r>
      <w:r w:rsidRPr="00D74BC6">
        <w:rPr>
          <w:rFonts w:asciiTheme="minorHAnsi" w:hAnsiTheme="minorHAnsi"/>
        </w:rPr>
        <w:t xml:space="preserve">i prostorima na pravi i siguran način, te (ii) SLIJEDITI sve upute i smjernice koje daje osoblje </w:t>
      </w:r>
      <w:r w:rsidRPr="00D74BC6">
        <w:rPr>
          <w:rFonts w:asciiTheme="minorHAnsi" w:hAnsiTheme="minorHAnsi"/>
        </w:rPr>
        <w:t>TEM-a</w:t>
      </w:r>
      <w:r w:rsidR="001230C1">
        <w:rPr>
          <w:rFonts w:asciiTheme="minorHAnsi" w:hAnsiTheme="minorHAnsi"/>
        </w:rPr>
        <w:t>.</w:t>
      </w:r>
    </w:p>
    <w:p w14:paraId="1A9B10E1" w14:textId="77777777" w:rsidR="001230C1" w:rsidRDefault="00D74BC6" w:rsidP="001230C1">
      <w:pPr>
        <w:pStyle w:val="NormalWeb"/>
        <w:tabs>
          <w:tab w:val="left" w:pos="567"/>
        </w:tabs>
        <w:ind w:left="567" w:hanging="567"/>
        <w:jc w:val="both"/>
        <w:rPr>
          <w:rFonts w:asciiTheme="minorHAnsi" w:hAnsiTheme="minorHAnsi"/>
        </w:rPr>
      </w:pPr>
      <w:r w:rsidRPr="00D74BC6">
        <w:rPr>
          <w:rFonts w:asciiTheme="minorHAnsi" w:hAnsiTheme="minorHAnsi"/>
        </w:rPr>
        <w:t xml:space="preserve">2.2 </w:t>
      </w:r>
      <w:r w:rsidR="001230C1">
        <w:rPr>
          <w:rFonts w:asciiTheme="minorHAnsi" w:hAnsiTheme="minorHAnsi"/>
        </w:rPr>
        <w:tab/>
      </w:r>
      <w:r w:rsidRPr="00D74BC6">
        <w:rPr>
          <w:rFonts w:asciiTheme="minorHAnsi" w:hAnsiTheme="minorHAnsi"/>
        </w:rPr>
        <w:t xml:space="preserve">Gosti koji dolaze s ovisnim osobama koje zbog dobi i/ili invaliditeta ne mogu adekvatno pročitati ili razumjeti propise, pisana ili usmena upozorenja i/ili preporuke ili upute i naputke također dane od strane osoblja </w:t>
      </w:r>
      <w:r w:rsidRPr="00D74BC6">
        <w:rPr>
          <w:rFonts w:asciiTheme="minorHAnsi" w:hAnsiTheme="minorHAnsi"/>
        </w:rPr>
        <w:t>TEM-a</w:t>
      </w:r>
      <w:r w:rsidRPr="00D74BC6">
        <w:rPr>
          <w:rFonts w:asciiTheme="minorHAnsi" w:hAnsiTheme="minorHAnsi"/>
        </w:rPr>
        <w:t xml:space="preserve">, moraju se pobrinuti da im se to adekvatno objasni. Osoblje </w:t>
      </w:r>
      <w:r w:rsidRPr="00D74BC6">
        <w:rPr>
          <w:rFonts w:asciiTheme="minorHAnsi" w:hAnsiTheme="minorHAnsi"/>
        </w:rPr>
        <w:t>TEM-a</w:t>
      </w:r>
      <w:r w:rsidRPr="00D74BC6">
        <w:rPr>
          <w:rFonts w:asciiTheme="minorHAnsi" w:hAnsiTheme="minorHAnsi"/>
        </w:rPr>
        <w:t xml:space="preserve"> dostupno je za pružanje informacija ili zahtjeva za pojašnjenjem.</w:t>
      </w:r>
    </w:p>
    <w:p w14:paraId="6ACAF9E0" w14:textId="2CE50458" w:rsidR="00D74BC6" w:rsidRPr="00D74BC6" w:rsidRDefault="001230C1" w:rsidP="001230C1">
      <w:pPr>
        <w:pStyle w:val="NormalWeb"/>
        <w:tabs>
          <w:tab w:val="left" w:pos="567"/>
        </w:tabs>
        <w:ind w:left="567" w:hanging="567"/>
        <w:jc w:val="both"/>
        <w:rPr>
          <w:rFonts w:asciiTheme="minorHAnsi" w:hAnsiTheme="minorHAnsi"/>
        </w:rPr>
      </w:pPr>
      <w:r>
        <w:rPr>
          <w:rFonts w:asciiTheme="minorHAnsi" w:hAnsiTheme="minorHAnsi"/>
        </w:rPr>
        <w:t>2.</w:t>
      </w:r>
      <w:r w:rsidR="00D74BC6" w:rsidRPr="00D74BC6">
        <w:rPr>
          <w:rFonts w:asciiTheme="minorHAnsi" w:hAnsiTheme="minorHAnsi"/>
        </w:rPr>
        <w:t xml:space="preserve">.3 Gosti moraju odgovorno postupati za vlastito zdravlje i sigurnost te za zdravlje i sigurnost svojih ovisnih osoba, drugih posjetitelja i zaposlenika </w:t>
      </w:r>
      <w:r w:rsidR="00D74BC6" w:rsidRPr="00D74BC6">
        <w:rPr>
          <w:rFonts w:asciiTheme="minorHAnsi" w:hAnsiTheme="minorHAnsi"/>
        </w:rPr>
        <w:t>TEM-a</w:t>
      </w:r>
      <w:r w:rsidR="00D74BC6" w:rsidRPr="00D74BC6">
        <w:rPr>
          <w:rFonts w:asciiTheme="minorHAnsi" w:hAnsiTheme="minorHAnsi"/>
        </w:rPr>
        <w:t>.</w:t>
      </w:r>
    </w:p>
    <w:p w14:paraId="0606677A" w14:textId="0D5B7CD0" w:rsidR="00D74BC6" w:rsidRPr="003F4793" w:rsidRDefault="00D74BC6" w:rsidP="003F4793">
      <w:pPr>
        <w:pStyle w:val="ListParagraph"/>
        <w:numPr>
          <w:ilvl w:val="0"/>
          <w:numId w:val="7"/>
        </w:numPr>
        <w:spacing w:before="100" w:beforeAutospacing="1" w:after="100" w:afterAutospacing="1"/>
        <w:rPr>
          <w:kern w:val="0"/>
          <w:lang w:val="en-001"/>
          <w14:ligatures w14:val="none"/>
        </w:rPr>
      </w:pPr>
      <w:r w:rsidRPr="003F4793">
        <w:rPr>
          <w:kern w:val="0"/>
          <w:lang w:val="en-001"/>
          <w14:ligatures w14:val="none"/>
        </w:rPr>
        <w:lastRenderedPageBreak/>
        <w:t>Opće odredbe</w:t>
      </w:r>
    </w:p>
    <w:p w14:paraId="5DC8E5E2" w14:textId="26E7B5CB" w:rsidR="00D74BC6" w:rsidRPr="00D74BC6" w:rsidRDefault="003F4793" w:rsidP="006C7C3B">
      <w:pPr>
        <w:spacing w:before="100" w:beforeAutospacing="1" w:after="100" w:afterAutospacing="1"/>
        <w:ind w:left="567" w:hanging="567"/>
        <w:rPr>
          <w:rFonts w:eastAsia="Times New Roman" w:cs="Times New Roman"/>
          <w:kern w:val="0"/>
          <w:lang w:val="en-001"/>
          <w14:ligatures w14:val="none"/>
        </w:rPr>
      </w:pPr>
      <w:r>
        <w:rPr>
          <w:rFonts w:eastAsia="Times New Roman" w:cs="Times New Roman"/>
          <w:kern w:val="0"/>
          <w:lang w:val="en-001"/>
          <w14:ligatures w14:val="none"/>
        </w:rPr>
        <w:t>3</w:t>
      </w:r>
      <w:r w:rsidR="00D74BC6" w:rsidRPr="00D74BC6">
        <w:rPr>
          <w:rFonts w:eastAsia="Times New Roman" w:cs="Times New Roman"/>
          <w:kern w:val="0"/>
          <w:lang w:val="en-001"/>
          <w14:ligatures w14:val="none"/>
        </w:rPr>
        <w:t xml:space="preserve">.1 </w:t>
      </w:r>
      <w:r w:rsidR="006C7C3B">
        <w:rPr>
          <w:rFonts w:eastAsia="Times New Roman" w:cs="Times New Roman"/>
          <w:kern w:val="0"/>
          <w:lang w:val="en-001"/>
          <w14:ligatures w14:val="none"/>
        </w:rPr>
        <w:tab/>
        <w:t>P</w:t>
      </w:r>
      <w:r w:rsidR="00D74BC6" w:rsidRPr="00D74BC6">
        <w:rPr>
          <w:rFonts w:eastAsia="Times New Roman" w:cs="Times New Roman"/>
          <w:kern w:val="0"/>
          <w:lang w:val="en-001"/>
          <w14:ligatures w14:val="none"/>
        </w:rPr>
        <w:t xml:space="preserve">rije kupnje ulaznice, gosti moraju saznati o mogućim problemima vezanim uz gužve, vremenske uvjete ili tehničke probleme koji bi mogli ograničiti rad te općenito uživanje u </w:t>
      </w:r>
      <w:r w:rsidR="00D74BC6" w:rsidRPr="00D74BC6">
        <w:rPr>
          <w:rFonts w:eastAsia="Times New Roman" w:cs="Times New Roman"/>
          <w:kern w:val="0"/>
          <w:lang w:val="en-001"/>
          <w14:ligatures w14:val="none"/>
        </w:rPr>
        <w:t xml:space="preserve">TEM-u </w:t>
      </w:r>
      <w:r w:rsidR="00D74BC6" w:rsidRPr="00D74BC6">
        <w:rPr>
          <w:rFonts w:eastAsia="Times New Roman" w:cs="Times New Roman"/>
          <w:kern w:val="0"/>
          <w:lang w:val="en-001"/>
          <w14:ligatures w14:val="none"/>
        </w:rPr>
        <w:t>i/ili njegovim uslugama..</w:t>
      </w:r>
    </w:p>
    <w:p w14:paraId="7F27ECFC" w14:textId="2E6F9F3A" w:rsidR="00D74BC6" w:rsidRPr="00D74BC6" w:rsidRDefault="006C7C3B" w:rsidP="004F3A5A">
      <w:pPr>
        <w:spacing w:before="100" w:beforeAutospacing="1" w:after="100" w:afterAutospacing="1"/>
        <w:ind w:left="567" w:hanging="567"/>
        <w:rPr>
          <w:rFonts w:eastAsia="Times New Roman" w:cs="Times New Roman"/>
          <w:kern w:val="0"/>
          <w:lang w:val="en-001"/>
          <w14:ligatures w14:val="none"/>
        </w:rPr>
      </w:pPr>
      <w:r>
        <w:rPr>
          <w:rFonts w:eastAsia="Times New Roman" w:cs="Times New Roman"/>
          <w:kern w:val="0"/>
          <w:lang w:val="en-001"/>
          <w14:ligatures w14:val="none"/>
        </w:rPr>
        <w:t>3</w:t>
      </w:r>
      <w:r w:rsidR="00D74BC6" w:rsidRPr="00D74BC6">
        <w:rPr>
          <w:rFonts w:eastAsia="Times New Roman" w:cs="Times New Roman"/>
          <w:kern w:val="0"/>
          <w:lang w:val="en-001"/>
          <w14:ligatures w14:val="none"/>
        </w:rPr>
        <w:t>.</w:t>
      </w:r>
      <w:r>
        <w:rPr>
          <w:rFonts w:eastAsia="Times New Roman" w:cs="Times New Roman"/>
          <w:kern w:val="0"/>
          <w:lang w:val="en-001"/>
          <w14:ligatures w14:val="none"/>
        </w:rPr>
        <w:t>2</w:t>
      </w:r>
      <w:r w:rsidR="00D74BC6" w:rsidRPr="00D74BC6">
        <w:rPr>
          <w:rFonts w:eastAsia="Times New Roman" w:cs="Times New Roman"/>
          <w:kern w:val="0"/>
          <w:lang w:val="en-001"/>
          <w14:ligatures w14:val="none"/>
        </w:rPr>
        <w:t xml:space="preserve"> Opcije plaćanja gotovinom dostupne su </w:t>
      </w:r>
      <w:r>
        <w:rPr>
          <w:rFonts w:eastAsia="Times New Roman" w:cs="Times New Roman"/>
          <w:kern w:val="0"/>
          <w:lang w:val="en-001"/>
          <w14:ligatures w14:val="none"/>
        </w:rPr>
        <w:t xml:space="preserve">na ulazu u </w:t>
      </w:r>
      <w:r w:rsidR="00D74BC6" w:rsidRPr="00D74BC6">
        <w:rPr>
          <w:rFonts w:eastAsia="Times New Roman" w:cs="Times New Roman"/>
          <w:kern w:val="0"/>
          <w:lang w:val="en-001"/>
          <w14:ligatures w14:val="none"/>
        </w:rPr>
        <w:t xml:space="preserve"> </w:t>
      </w:r>
      <w:r>
        <w:rPr>
          <w:rFonts w:eastAsia="Times New Roman" w:cs="Times New Roman"/>
          <w:kern w:val="0"/>
          <w:lang w:val="en-001"/>
          <w14:ligatures w14:val="none"/>
        </w:rPr>
        <w:t>T</w:t>
      </w:r>
      <w:r w:rsidR="00D74BC6" w:rsidRPr="00D74BC6">
        <w:rPr>
          <w:rFonts w:eastAsia="Times New Roman" w:cs="Times New Roman"/>
          <w:kern w:val="0"/>
          <w:lang w:val="en-001"/>
          <w14:ligatures w14:val="none"/>
        </w:rPr>
        <w:t>EM</w:t>
      </w:r>
      <w:r w:rsidR="00D74BC6" w:rsidRPr="00D74BC6">
        <w:rPr>
          <w:rFonts w:eastAsia="Times New Roman" w:cs="Times New Roman"/>
          <w:kern w:val="0"/>
          <w:lang w:val="en-001"/>
          <w14:ligatures w14:val="none"/>
        </w:rPr>
        <w:t>.</w:t>
      </w:r>
    </w:p>
    <w:p w14:paraId="39BB703D" w14:textId="51087DB5" w:rsidR="00D74BC6" w:rsidRPr="00D74BC6" w:rsidRDefault="008635CB" w:rsidP="00D74BC6">
      <w:pPr>
        <w:spacing w:before="100" w:beforeAutospacing="1" w:after="100" w:afterAutospacing="1"/>
        <w:rPr>
          <w:rFonts w:eastAsia="Times New Roman" w:cs="Times New Roman"/>
          <w:kern w:val="0"/>
          <w:lang w:val="en-001"/>
          <w14:ligatures w14:val="none"/>
        </w:rPr>
      </w:pPr>
      <w:r>
        <w:rPr>
          <w:rFonts w:eastAsia="Times New Roman" w:cs="Times New Roman"/>
          <w:kern w:val="0"/>
          <w:lang w:val="en-001"/>
          <w14:ligatures w14:val="none"/>
        </w:rPr>
        <w:t>3</w:t>
      </w:r>
      <w:r w:rsidR="00D74BC6" w:rsidRPr="00D74BC6">
        <w:rPr>
          <w:rFonts w:eastAsia="Times New Roman" w:cs="Times New Roman"/>
          <w:kern w:val="0"/>
          <w:lang w:val="en-001"/>
          <w14:ligatures w14:val="none"/>
        </w:rPr>
        <w:t>.</w:t>
      </w:r>
      <w:r>
        <w:rPr>
          <w:rFonts w:eastAsia="Times New Roman" w:cs="Times New Roman"/>
          <w:kern w:val="0"/>
          <w:lang w:val="en-001"/>
          <w14:ligatures w14:val="none"/>
        </w:rPr>
        <w:t>3</w:t>
      </w:r>
      <w:r w:rsidR="00D74BC6" w:rsidRPr="00D74BC6">
        <w:rPr>
          <w:rFonts w:eastAsia="Times New Roman" w:cs="Times New Roman"/>
          <w:kern w:val="0"/>
          <w:lang w:val="en-001"/>
          <w14:ligatures w14:val="none"/>
        </w:rPr>
        <w:t xml:space="preserve"> Jednom kada je ulaznica </w:t>
      </w:r>
      <w:r>
        <w:rPr>
          <w:rFonts w:eastAsia="Times New Roman" w:cs="Times New Roman"/>
          <w:kern w:val="0"/>
          <w:lang w:val="en-001"/>
          <w14:ligatures w14:val="none"/>
        </w:rPr>
        <w:t xml:space="preserve">ovjerena na ulazu u TEM, </w:t>
      </w:r>
      <w:r w:rsidR="00D74BC6" w:rsidRPr="00D74BC6">
        <w:rPr>
          <w:rFonts w:eastAsia="Times New Roman" w:cs="Times New Roman"/>
          <w:kern w:val="0"/>
          <w:lang w:val="en-001"/>
          <w14:ligatures w14:val="none"/>
        </w:rPr>
        <w:t xml:space="preserve">ona nije povratna. Ulaznica se mora čuvati tijekom cijelog boravka u </w:t>
      </w:r>
      <w:r w:rsidR="00D74BC6" w:rsidRPr="00D74BC6">
        <w:rPr>
          <w:rFonts w:eastAsia="Times New Roman" w:cs="Times New Roman"/>
          <w:kern w:val="0"/>
          <w:lang w:val="en-001"/>
          <w14:ligatures w14:val="none"/>
        </w:rPr>
        <w:t xml:space="preserve">TEM-u </w:t>
      </w:r>
      <w:r w:rsidR="00D74BC6" w:rsidRPr="00D74BC6">
        <w:rPr>
          <w:rFonts w:eastAsia="Times New Roman" w:cs="Times New Roman"/>
          <w:kern w:val="0"/>
          <w:lang w:val="en-001"/>
          <w14:ligatures w14:val="none"/>
        </w:rPr>
        <w:t xml:space="preserve">i po potrebi pokazati osoblju </w:t>
      </w:r>
      <w:r w:rsidR="00D74BC6" w:rsidRPr="00D74BC6">
        <w:rPr>
          <w:rFonts w:eastAsia="Times New Roman" w:cs="Times New Roman"/>
          <w:kern w:val="0"/>
          <w:lang w:val="en-001"/>
          <w14:ligatures w14:val="none"/>
        </w:rPr>
        <w:t>TEM-a</w:t>
      </w:r>
      <w:r w:rsidR="00D74BC6" w:rsidRPr="00D74BC6">
        <w:rPr>
          <w:rFonts w:eastAsia="Times New Roman" w:cs="Times New Roman"/>
          <w:kern w:val="0"/>
          <w:lang w:val="en-001"/>
          <w14:ligatures w14:val="none"/>
        </w:rPr>
        <w:t xml:space="preserve"> i/ili nadležnim vlastima. Svaka zlouporaba ulaznica ili kupona </w:t>
      </w:r>
      <w:r w:rsidR="00D74BC6" w:rsidRPr="00D74BC6">
        <w:rPr>
          <w:rFonts w:eastAsia="Times New Roman" w:cs="Times New Roman"/>
          <w:kern w:val="0"/>
          <w:lang w:val="en-001"/>
          <w14:ligatures w14:val="none"/>
        </w:rPr>
        <w:t>TEM-a</w:t>
      </w:r>
      <w:r w:rsidR="00D74BC6" w:rsidRPr="00D74BC6">
        <w:rPr>
          <w:rFonts w:eastAsia="Times New Roman" w:cs="Times New Roman"/>
          <w:kern w:val="0"/>
          <w:lang w:val="en-001"/>
          <w14:ligatures w14:val="none"/>
        </w:rPr>
        <w:t>, uključujući prijevarnu, prijevarnu ili nepoštenu upotrebu od strane nositelja ulaznice i/ili preprodaju ili falsifikaciju ulaznica ili kupona, zabranjena je.</w:t>
      </w:r>
    </w:p>
    <w:p w14:paraId="7CACFB41" w14:textId="4A7F0A98" w:rsidR="00D74BC6" w:rsidRPr="00D74BC6" w:rsidRDefault="004F3A5A" w:rsidP="00D74BC6">
      <w:pPr>
        <w:spacing w:before="100" w:beforeAutospacing="1" w:after="100" w:afterAutospacing="1"/>
        <w:rPr>
          <w:rFonts w:eastAsia="Times New Roman" w:cs="Times New Roman"/>
          <w:kern w:val="0"/>
          <w:lang w:val="en-001"/>
          <w14:ligatures w14:val="none"/>
        </w:rPr>
      </w:pPr>
      <w:r>
        <w:rPr>
          <w:rFonts w:eastAsia="Times New Roman" w:cs="Times New Roman"/>
          <w:kern w:val="0"/>
          <w:lang w:val="en-001"/>
          <w14:ligatures w14:val="none"/>
        </w:rPr>
        <w:t>3.</w:t>
      </w:r>
      <w:r w:rsidR="00D74BC6" w:rsidRPr="00D74BC6">
        <w:rPr>
          <w:rFonts w:eastAsia="Times New Roman" w:cs="Times New Roman"/>
          <w:kern w:val="0"/>
          <w:lang w:val="en-001"/>
          <w14:ligatures w14:val="none"/>
        </w:rPr>
        <w:t xml:space="preserve">4 Pristup </w:t>
      </w:r>
      <w:r>
        <w:rPr>
          <w:rFonts w:eastAsia="Times New Roman" w:cs="Times New Roman"/>
          <w:kern w:val="0"/>
          <w:lang w:val="en-001"/>
          <w14:ligatures w14:val="none"/>
        </w:rPr>
        <w:t>eksponatima</w:t>
      </w:r>
      <w:r w:rsidR="00D74BC6" w:rsidRPr="00D74BC6">
        <w:rPr>
          <w:rFonts w:eastAsia="Times New Roman" w:cs="Times New Roman"/>
          <w:kern w:val="0"/>
          <w:lang w:val="en-001"/>
          <w14:ligatures w14:val="none"/>
        </w:rPr>
        <w:t xml:space="preserve"> može biti zatvoren ranije od vremena zatvaranja </w:t>
      </w:r>
      <w:r w:rsidR="00D74BC6" w:rsidRPr="00D74BC6">
        <w:rPr>
          <w:rFonts w:eastAsia="Times New Roman" w:cs="Times New Roman"/>
          <w:kern w:val="0"/>
          <w:lang w:val="en-001"/>
          <w14:ligatures w14:val="none"/>
        </w:rPr>
        <w:t>TEM-a</w:t>
      </w:r>
      <w:r w:rsidR="00D74BC6" w:rsidRPr="00D74BC6">
        <w:rPr>
          <w:rFonts w:eastAsia="Times New Roman" w:cs="Times New Roman"/>
          <w:kern w:val="0"/>
          <w:lang w:val="en-001"/>
          <w14:ligatures w14:val="none"/>
        </w:rPr>
        <w:t xml:space="preserve"> kako bi se omogućilo već prisutnim posjetiteljima uživanje u </w:t>
      </w:r>
      <w:r w:rsidR="004365B8">
        <w:rPr>
          <w:rFonts w:eastAsia="Times New Roman" w:cs="Times New Roman"/>
          <w:kern w:val="0"/>
          <w:lang w:val="en-001"/>
          <w14:ligatures w14:val="none"/>
        </w:rPr>
        <w:t>eksponatima</w:t>
      </w:r>
      <w:r w:rsidR="00D74BC6" w:rsidRPr="00D74BC6">
        <w:rPr>
          <w:rFonts w:eastAsia="Times New Roman" w:cs="Times New Roman"/>
          <w:kern w:val="0"/>
          <w:lang w:val="en-001"/>
          <w14:ligatures w14:val="none"/>
        </w:rPr>
        <w:t xml:space="preserve"> do planiranog vremena zatvaranja.</w:t>
      </w:r>
    </w:p>
    <w:p w14:paraId="132FE061" w14:textId="014D8D84" w:rsidR="00D74BC6" w:rsidRPr="00D74BC6" w:rsidRDefault="004365B8" w:rsidP="00D74BC6">
      <w:pPr>
        <w:spacing w:before="100" w:beforeAutospacing="1" w:after="100" w:afterAutospacing="1"/>
        <w:rPr>
          <w:rFonts w:eastAsia="Times New Roman" w:cs="Times New Roman"/>
          <w:kern w:val="0"/>
          <w:lang w:val="en-001"/>
          <w14:ligatures w14:val="none"/>
        </w:rPr>
      </w:pPr>
      <w:r>
        <w:rPr>
          <w:rFonts w:eastAsia="Times New Roman" w:cs="Times New Roman"/>
          <w:kern w:val="0"/>
          <w:lang w:val="en-001"/>
          <w14:ligatures w14:val="none"/>
        </w:rPr>
        <w:t>3</w:t>
      </w:r>
      <w:r w:rsidR="00D74BC6" w:rsidRPr="00D74BC6">
        <w:rPr>
          <w:rFonts w:eastAsia="Times New Roman" w:cs="Times New Roman"/>
          <w:kern w:val="0"/>
          <w:lang w:val="en-001"/>
          <w14:ligatures w14:val="none"/>
        </w:rPr>
        <w:t>.</w:t>
      </w:r>
      <w:r>
        <w:rPr>
          <w:rFonts w:eastAsia="Times New Roman" w:cs="Times New Roman"/>
          <w:kern w:val="0"/>
          <w:lang w:val="en-001"/>
          <w14:ligatures w14:val="none"/>
        </w:rPr>
        <w:t>5</w:t>
      </w:r>
      <w:r w:rsidR="00D74BC6" w:rsidRPr="00D74BC6">
        <w:rPr>
          <w:rFonts w:eastAsia="Times New Roman" w:cs="Times New Roman"/>
          <w:kern w:val="0"/>
          <w:lang w:val="en-001"/>
          <w14:ligatures w14:val="none"/>
        </w:rPr>
        <w:t xml:space="preserve"> Pristup javnosti može biti ograničen kada se postigne maksimalni kapacitet.</w:t>
      </w:r>
    </w:p>
    <w:p w14:paraId="2EBFB524" w14:textId="58659622" w:rsidR="00D74BC6" w:rsidRPr="00D74BC6" w:rsidRDefault="00255787" w:rsidP="00D74BC6">
      <w:pPr>
        <w:spacing w:before="100" w:beforeAutospacing="1" w:after="100" w:afterAutospacing="1"/>
        <w:rPr>
          <w:rFonts w:eastAsia="Times New Roman" w:cs="Times New Roman"/>
          <w:kern w:val="0"/>
          <w:lang w:val="en-001"/>
          <w14:ligatures w14:val="none"/>
        </w:rPr>
      </w:pPr>
      <w:r>
        <w:rPr>
          <w:rFonts w:eastAsia="Times New Roman" w:cs="Times New Roman"/>
          <w:kern w:val="0"/>
          <w:lang w:val="en-001"/>
          <w14:ligatures w14:val="none"/>
        </w:rPr>
        <w:t>3</w:t>
      </w:r>
      <w:r w:rsidR="00D74BC6" w:rsidRPr="00D74BC6">
        <w:rPr>
          <w:rFonts w:eastAsia="Times New Roman" w:cs="Times New Roman"/>
          <w:kern w:val="0"/>
          <w:lang w:val="en-001"/>
          <w14:ligatures w14:val="none"/>
        </w:rPr>
        <w:t>.</w:t>
      </w:r>
      <w:r>
        <w:rPr>
          <w:rFonts w:eastAsia="Times New Roman" w:cs="Times New Roman"/>
          <w:kern w:val="0"/>
          <w:lang w:val="en-001"/>
          <w14:ligatures w14:val="none"/>
        </w:rPr>
        <w:t>6</w:t>
      </w:r>
      <w:r w:rsidR="00D74BC6" w:rsidRPr="00D74BC6">
        <w:rPr>
          <w:rFonts w:eastAsia="Times New Roman" w:cs="Times New Roman"/>
          <w:kern w:val="0"/>
          <w:lang w:val="en-001"/>
          <w14:ligatures w14:val="none"/>
        </w:rPr>
        <w:t xml:space="preserve"> Zbog potreba održavanja ili prekida opskrbe električnom energijom, nek</w:t>
      </w:r>
      <w:r>
        <w:rPr>
          <w:rFonts w:eastAsia="Times New Roman" w:cs="Times New Roman"/>
          <w:kern w:val="0"/>
          <w:lang w:val="en-001"/>
          <w14:ligatures w14:val="none"/>
        </w:rPr>
        <w:t>i</w:t>
      </w:r>
      <w:r w:rsidR="00D74BC6" w:rsidRPr="00D74BC6">
        <w:rPr>
          <w:rFonts w:eastAsia="Times New Roman" w:cs="Times New Roman"/>
          <w:kern w:val="0"/>
          <w:lang w:val="en-001"/>
          <w14:ligatures w14:val="none"/>
        </w:rPr>
        <w:t xml:space="preserve"> </w:t>
      </w:r>
      <w:r>
        <w:rPr>
          <w:rFonts w:eastAsia="Times New Roman" w:cs="Times New Roman"/>
          <w:kern w:val="0"/>
          <w:lang w:val="en-001"/>
          <w14:ligatures w14:val="none"/>
        </w:rPr>
        <w:t>eksponati</w:t>
      </w:r>
      <w:r w:rsidR="00D74BC6" w:rsidRPr="00D74BC6">
        <w:rPr>
          <w:rFonts w:eastAsia="Times New Roman" w:cs="Times New Roman"/>
          <w:kern w:val="0"/>
          <w:lang w:val="en-001"/>
          <w14:ligatures w14:val="none"/>
        </w:rPr>
        <w:t xml:space="preserve"> možda neće biti dostupn</w:t>
      </w:r>
      <w:r>
        <w:rPr>
          <w:rFonts w:eastAsia="Times New Roman" w:cs="Times New Roman"/>
          <w:kern w:val="0"/>
          <w:lang w:val="en-001"/>
          <w14:ligatures w14:val="none"/>
        </w:rPr>
        <w:t>i</w:t>
      </w:r>
      <w:r w:rsidR="00D74BC6" w:rsidRPr="00D74BC6">
        <w:rPr>
          <w:rFonts w:eastAsia="Times New Roman" w:cs="Times New Roman"/>
          <w:kern w:val="0"/>
          <w:lang w:val="en-001"/>
          <w14:ligatures w14:val="none"/>
        </w:rPr>
        <w:t xml:space="preserve">, kao i u slučaju nepovoljnih vremenskih uvjeta (npr. loše vrijeme, kiša, niske temperature) kada mogu biti zaustavljene iz sigurnosnih razloga. Ulaznice se neće refundirati, niti djelomično refundirati, ni pod kojim okolnostima. U slučaju izvanrednih situacija, strogo slijedite upute koje daje osoblje sigurnosti </w:t>
      </w:r>
      <w:r w:rsidR="00D74BC6" w:rsidRPr="00D74BC6">
        <w:rPr>
          <w:rFonts w:eastAsia="Times New Roman" w:cs="Times New Roman"/>
          <w:kern w:val="0"/>
          <w:lang w:val="en-001"/>
          <w14:ligatures w14:val="none"/>
        </w:rPr>
        <w:t>TEM-a</w:t>
      </w:r>
      <w:r w:rsidR="00D74BC6" w:rsidRPr="00D74BC6">
        <w:rPr>
          <w:rFonts w:eastAsia="Times New Roman" w:cs="Times New Roman"/>
          <w:kern w:val="0"/>
          <w:lang w:val="en-001"/>
          <w14:ligatures w14:val="none"/>
        </w:rPr>
        <w:t xml:space="preserve">. Neki dijelovi </w:t>
      </w:r>
      <w:r w:rsidR="00DD6A81">
        <w:rPr>
          <w:rFonts w:eastAsia="Times New Roman" w:cs="Times New Roman"/>
          <w:kern w:val="0"/>
          <w:lang w:val="en-001"/>
          <w14:ligatures w14:val="none"/>
        </w:rPr>
        <w:t xml:space="preserve">TEM-a </w:t>
      </w:r>
      <w:r w:rsidR="00D74BC6" w:rsidRPr="00D74BC6">
        <w:rPr>
          <w:rFonts w:eastAsia="Times New Roman" w:cs="Times New Roman"/>
          <w:kern w:val="0"/>
          <w:lang w:val="en-001"/>
          <w14:ligatures w14:val="none"/>
        </w:rPr>
        <w:t xml:space="preserve">ili </w:t>
      </w:r>
      <w:r w:rsidR="00DD6A81">
        <w:rPr>
          <w:rFonts w:eastAsia="Times New Roman" w:cs="Times New Roman"/>
          <w:kern w:val="0"/>
          <w:lang w:val="en-001"/>
          <w14:ligatures w14:val="none"/>
        </w:rPr>
        <w:t>eksponati</w:t>
      </w:r>
      <w:r w:rsidR="00D74BC6" w:rsidRPr="00D74BC6">
        <w:rPr>
          <w:rFonts w:eastAsia="Times New Roman" w:cs="Times New Roman"/>
          <w:kern w:val="0"/>
          <w:lang w:val="en-001"/>
          <w14:ligatures w14:val="none"/>
        </w:rPr>
        <w:t xml:space="preserve"> mogu biti podložni kašnjenju otvaranja.</w:t>
      </w:r>
    </w:p>
    <w:p w14:paraId="675DB878" w14:textId="1A4819CC" w:rsidR="00D74BC6" w:rsidRPr="00D74BC6" w:rsidRDefault="00DD6A81" w:rsidP="00D74BC6">
      <w:pPr>
        <w:spacing w:before="100" w:beforeAutospacing="1" w:after="100" w:afterAutospacing="1"/>
        <w:rPr>
          <w:rFonts w:eastAsia="Times New Roman" w:cs="Times New Roman"/>
          <w:kern w:val="0"/>
          <w:lang w:val="en-001"/>
          <w14:ligatures w14:val="none"/>
        </w:rPr>
      </w:pPr>
      <w:r>
        <w:rPr>
          <w:rFonts w:eastAsia="Times New Roman" w:cs="Times New Roman"/>
          <w:kern w:val="0"/>
          <w:lang w:val="en-001"/>
          <w14:ligatures w14:val="none"/>
        </w:rPr>
        <w:t>3</w:t>
      </w:r>
      <w:r w:rsidR="00D74BC6" w:rsidRPr="00D74BC6">
        <w:rPr>
          <w:rFonts w:eastAsia="Times New Roman" w:cs="Times New Roman"/>
          <w:kern w:val="0"/>
          <w:lang w:val="en-001"/>
          <w14:ligatures w14:val="none"/>
        </w:rPr>
        <w:t>.</w:t>
      </w:r>
      <w:r>
        <w:rPr>
          <w:rFonts w:eastAsia="Times New Roman" w:cs="Times New Roman"/>
          <w:kern w:val="0"/>
          <w:lang w:val="en-001"/>
          <w14:ligatures w14:val="none"/>
        </w:rPr>
        <w:t>7</w:t>
      </w:r>
      <w:r w:rsidR="00D74BC6" w:rsidRPr="00D74BC6">
        <w:rPr>
          <w:rFonts w:eastAsia="Times New Roman" w:cs="Times New Roman"/>
          <w:kern w:val="0"/>
          <w:lang w:val="en-001"/>
          <w14:ligatures w14:val="none"/>
        </w:rPr>
        <w:t xml:space="preserve"> Radi sigurnosti </w:t>
      </w:r>
      <w:r>
        <w:rPr>
          <w:rFonts w:eastAsia="Times New Roman" w:cs="Times New Roman"/>
          <w:kern w:val="0"/>
          <w:lang w:val="en-001"/>
          <w14:ligatures w14:val="none"/>
        </w:rPr>
        <w:t>posjetitelja</w:t>
      </w:r>
      <w:r w:rsidR="00D74BC6" w:rsidRPr="00D74BC6">
        <w:rPr>
          <w:rFonts w:eastAsia="Times New Roman" w:cs="Times New Roman"/>
          <w:kern w:val="0"/>
          <w:lang w:val="en-001"/>
          <w14:ligatures w14:val="none"/>
        </w:rPr>
        <w:t xml:space="preserve">, </w:t>
      </w:r>
      <w:r>
        <w:rPr>
          <w:rFonts w:eastAsia="Times New Roman" w:cs="Times New Roman"/>
          <w:kern w:val="0"/>
          <w:lang w:val="en-001"/>
          <w14:ligatures w14:val="none"/>
        </w:rPr>
        <w:t>pojedini eksponati</w:t>
      </w:r>
      <w:r w:rsidR="00D74BC6" w:rsidRPr="00D74BC6">
        <w:rPr>
          <w:rFonts w:eastAsia="Times New Roman" w:cs="Times New Roman"/>
          <w:kern w:val="0"/>
          <w:lang w:val="en-001"/>
          <w14:ligatures w14:val="none"/>
        </w:rPr>
        <w:t xml:space="preserve"> podliježe ograničenjima upotrebe u vezi s dobi, visinom, težinom i fizičkim ili zdravstvenim stanjem; stoga se svaki </w:t>
      </w:r>
      <w:r>
        <w:rPr>
          <w:rFonts w:eastAsia="Times New Roman" w:cs="Times New Roman"/>
          <w:kern w:val="0"/>
          <w:lang w:val="en-001"/>
          <w14:ligatures w14:val="none"/>
        </w:rPr>
        <w:t>posjetitelj</w:t>
      </w:r>
      <w:r w:rsidR="00D74BC6" w:rsidRPr="00D74BC6">
        <w:rPr>
          <w:rFonts w:eastAsia="Times New Roman" w:cs="Times New Roman"/>
          <w:kern w:val="0"/>
          <w:lang w:val="en-001"/>
          <w14:ligatures w14:val="none"/>
        </w:rPr>
        <w:t xml:space="preserve"> poziva da se strogo pridržava uputa za upotrebu koje su navedene na </w:t>
      </w:r>
      <w:r>
        <w:rPr>
          <w:rFonts w:eastAsia="Times New Roman" w:cs="Times New Roman"/>
          <w:kern w:val="0"/>
          <w:lang w:val="en-001"/>
          <w14:ligatures w14:val="none"/>
        </w:rPr>
        <w:t>eksponatu</w:t>
      </w:r>
      <w:r w:rsidR="00D74BC6" w:rsidRPr="00D74BC6">
        <w:rPr>
          <w:rFonts w:eastAsia="Times New Roman" w:cs="Times New Roman"/>
          <w:kern w:val="0"/>
          <w:lang w:val="en-001"/>
          <w14:ligatures w14:val="none"/>
        </w:rPr>
        <w:t xml:space="preserve">. Napominjemo da za neke </w:t>
      </w:r>
      <w:r>
        <w:rPr>
          <w:rFonts w:eastAsia="Times New Roman" w:cs="Times New Roman"/>
          <w:kern w:val="0"/>
          <w:lang w:val="en-001"/>
          <w14:ligatures w14:val="none"/>
        </w:rPr>
        <w:t>eksponate</w:t>
      </w:r>
      <w:r w:rsidR="00D74BC6" w:rsidRPr="00D74BC6">
        <w:rPr>
          <w:rFonts w:eastAsia="Times New Roman" w:cs="Times New Roman"/>
          <w:kern w:val="0"/>
          <w:lang w:val="en-001"/>
          <w14:ligatures w14:val="none"/>
        </w:rPr>
        <w:t xml:space="preserve"> pristup može biti odbijen:</w:t>
      </w:r>
    </w:p>
    <w:p w14:paraId="28154050" w14:textId="77777777" w:rsidR="00D74BC6" w:rsidRPr="00D74BC6" w:rsidRDefault="00D74BC6" w:rsidP="00D74BC6">
      <w:pPr>
        <w:rPr>
          <w:lang w:val="en-001"/>
        </w:rPr>
      </w:pPr>
      <w:r w:rsidRPr="00D74BC6">
        <w:rPr>
          <w:lang w:val="en-001"/>
        </w:rPr>
        <w:t>i. djeci mlađoj od 3 godine;</w:t>
      </w:r>
    </w:p>
    <w:p w14:paraId="52510285" w14:textId="77777777" w:rsidR="00D74BC6" w:rsidRPr="00D74BC6" w:rsidRDefault="00D74BC6" w:rsidP="00D74BC6">
      <w:pPr>
        <w:rPr>
          <w:lang w:val="en-001"/>
        </w:rPr>
      </w:pPr>
      <w:r w:rsidRPr="00D74BC6">
        <w:rPr>
          <w:lang w:val="en-001"/>
        </w:rPr>
        <w:t xml:space="preserve"> ii. trudnicama;</w:t>
      </w:r>
    </w:p>
    <w:p w14:paraId="610288AC" w14:textId="6F27B4E8" w:rsidR="00D74BC6" w:rsidRPr="00D74BC6" w:rsidRDefault="00D74BC6" w:rsidP="00D74BC6">
      <w:pPr>
        <w:rPr>
          <w:lang w:val="en-001"/>
        </w:rPr>
      </w:pPr>
      <w:r w:rsidRPr="00D74BC6">
        <w:rPr>
          <w:lang w:val="en-001"/>
        </w:rPr>
        <w:t xml:space="preserve"> iii. osobama s invaliditetom čije su karakteristike takve da ne mogu jamčiti vlastitu ili tuđu sigurnost u uživanju u </w:t>
      </w:r>
      <w:r w:rsidR="00DD6A81">
        <w:rPr>
          <w:lang w:val="en-001"/>
        </w:rPr>
        <w:t>eksponatima</w:t>
      </w:r>
      <w:r w:rsidRPr="00D74BC6">
        <w:rPr>
          <w:lang w:val="en-001"/>
        </w:rPr>
        <w:t>.</w:t>
      </w:r>
    </w:p>
    <w:p w14:paraId="7EF6EEF5" w14:textId="77777777" w:rsidR="00D74BC6" w:rsidRPr="00D74BC6" w:rsidRDefault="00D74BC6" w:rsidP="00D74BC6">
      <w:pPr>
        <w:rPr>
          <w:lang w:val="en-001"/>
        </w:rPr>
      </w:pPr>
    </w:p>
    <w:p w14:paraId="7AA19F91" w14:textId="4AD4B4B0" w:rsidR="00D74BC6" w:rsidRPr="00D74BC6" w:rsidRDefault="00D74BC6" w:rsidP="00D74BC6">
      <w:pPr>
        <w:pStyle w:val="NormalWeb"/>
        <w:rPr>
          <w:rFonts w:asciiTheme="minorHAnsi" w:hAnsiTheme="minorHAnsi"/>
        </w:rPr>
      </w:pPr>
      <w:r w:rsidRPr="00D74BC6">
        <w:rPr>
          <w:rFonts w:asciiTheme="minorHAnsi" w:hAnsiTheme="minorHAnsi"/>
        </w:rPr>
        <w:t xml:space="preserve">4.11 Prilikom pristupa </w:t>
      </w:r>
      <w:r w:rsidR="00DD6A81">
        <w:rPr>
          <w:rFonts w:asciiTheme="minorHAnsi" w:hAnsiTheme="minorHAnsi"/>
        </w:rPr>
        <w:t>eksponatima</w:t>
      </w:r>
      <w:r w:rsidRPr="00D74BC6">
        <w:rPr>
          <w:rFonts w:asciiTheme="minorHAnsi" w:hAnsiTheme="minorHAnsi"/>
        </w:rPr>
        <w:t>, gosti imaju dužnost ponašati se odgovorno i pažljivo, suzdržavajući se od ponašanja koje ne udovoljava uputama i ograničenjima na svakoj atrakciji, kao i onih koje daju osoblje nadležno za atrakcije, ili koje bi mogle ugroziti vlastitu sigurnost, sigurnost drugih gostiju ili samih atrakcija.</w:t>
      </w:r>
    </w:p>
    <w:p w14:paraId="25737617" w14:textId="77777777" w:rsidR="00D74BC6" w:rsidRPr="00D74BC6" w:rsidRDefault="00D74BC6" w:rsidP="00D74BC6">
      <w:pPr>
        <w:pStyle w:val="NormalWeb"/>
        <w:rPr>
          <w:rFonts w:asciiTheme="minorHAnsi" w:hAnsiTheme="minorHAnsi"/>
        </w:rPr>
      </w:pPr>
      <w:r w:rsidRPr="00D74BC6">
        <w:rPr>
          <w:rFonts w:asciiTheme="minorHAnsi" w:hAnsiTheme="minorHAnsi"/>
        </w:rPr>
        <w:lastRenderedPageBreak/>
        <w:t>4.12 Iz ljubaznosti i poštovanja prema drugim gostima, nije dopušteno preskakati red ili držati mjesto za druge u redu. Molimo poštujte druge i pričekajte svoj red.</w:t>
      </w:r>
    </w:p>
    <w:p w14:paraId="598616DD" w14:textId="77777777" w:rsidR="00D74BC6" w:rsidRPr="00D74BC6" w:rsidRDefault="00D74BC6" w:rsidP="00D74BC6">
      <w:pPr>
        <w:pStyle w:val="NormalWeb"/>
        <w:rPr>
          <w:rFonts w:asciiTheme="minorHAnsi" w:hAnsiTheme="minorHAnsi"/>
        </w:rPr>
      </w:pPr>
      <w:r w:rsidRPr="00D74BC6">
        <w:rPr>
          <w:rFonts w:asciiTheme="minorHAnsi" w:hAnsiTheme="minorHAnsi"/>
        </w:rPr>
        <w:t>4.13 Pristup pozorištima i prostorima za izvedbe dopušten je sve do popunjenja kapaciteta sjedenja, a ulaz nije dopušten nakon početka izvedbe.</w:t>
      </w:r>
    </w:p>
    <w:p w14:paraId="0827F335" w14:textId="23CC8B79" w:rsidR="00D74BC6" w:rsidRPr="00D74BC6" w:rsidRDefault="00D74BC6" w:rsidP="00D74BC6">
      <w:pPr>
        <w:pStyle w:val="NormalWeb"/>
        <w:rPr>
          <w:rFonts w:asciiTheme="minorHAnsi" w:hAnsiTheme="minorHAnsi"/>
        </w:rPr>
      </w:pPr>
      <w:r w:rsidRPr="00D74BC6">
        <w:rPr>
          <w:rFonts w:asciiTheme="minorHAnsi" w:hAnsiTheme="minorHAnsi"/>
        </w:rPr>
        <w:t xml:space="preserve">4.14 Djeca moraju biti pod nadzorom odrasle osobe tijekom njihovog cijelog boravka u </w:t>
      </w:r>
      <w:r w:rsidRPr="00D74BC6">
        <w:rPr>
          <w:rFonts w:asciiTheme="minorHAnsi" w:hAnsiTheme="minorHAnsi"/>
        </w:rPr>
        <w:t xml:space="preserve">TEM-u </w:t>
      </w:r>
      <w:r w:rsidRPr="00D74BC6">
        <w:rPr>
          <w:rFonts w:asciiTheme="minorHAnsi" w:hAnsiTheme="minorHAnsi"/>
        </w:rPr>
        <w:t>i smatraju se pod nadzorom odrasle osobe.</w:t>
      </w:r>
    </w:p>
    <w:p w14:paraId="7FA9E056" w14:textId="5D99C750" w:rsidR="00D74BC6" w:rsidRPr="00D74BC6" w:rsidRDefault="00D74BC6" w:rsidP="00D74BC6">
      <w:pPr>
        <w:pStyle w:val="NormalWeb"/>
        <w:rPr>
          <w:rFonts w:asciiTheme="minorHAnsi" w:hAnsiTheme="minorHAnsi"/>
        </w:rPr>
      </w:pPr>
      <w:r w:rsidRPr="00D74BC6">
        <w:rPr>
          <w:rFonts w:asciiTheme="minorHAnsi" w:hAnsiTheme="minorHAnsi"/>
        </w:rPr>
        <w:t xml:space="preserve">4.15 Pristup </w:t>
      </w:r>
      <w:r w:rsidRPr="00D74BC6">
        <w:rPr>
          <w:rFonts w:asciiTheme="minorHAnsi" w:hAnsiTheme="minorHAnsi"/>
        </w:rPr>
        <w:t xml:space="preserve">TEM-u </w:t>
      </w:r>
      <w:r w:rsidRPr="00D74BC6">
        <w:rPr>
          <w:rFonts w:asciiTheme="minorHAnsi" w:hAnsiTheme="minorHAnsi"/>
        </w:rPr>
        <w:t>životinjama dopušten je pod uvjetom da su pravilno smještene u nosiljkama, kavezima, dok psi smiju ući samo ako su na uzici i s brnjicom. Međutim, zabranjen im je ulazak u kazališta, atrakcije, prostore za osvježenje i vodene površine.</w:t>
      </w:r>
    </w:p>
    <w:p w14:paraId="33104A44" w14:textId="3427C845" w:rsidR="00D74BC6" w:rsidRPr="00D74BC6" w:rsidRDefault="00D74BC6" w:rsidP="00D74BC6">
      <w:pPr>
        <w:pStyle w:val="NormalWeb"/>
        <w:rPr>
          <w:rFonts w:asciiTheme="minorHAnsi" w:hAnsiTheme="minorHAnsi"/>
        </w:rPr>
      </w:pPr>
      <w:r w:rsidRPr="00D74BC6">
        <w:rPr>
          <w:rFonts w:asciiTheme="minorHAnsi" w:hAnsiTheme="minorHAnsi"/>
        </w:rPr>
        <w:t xml:space="preserve">4.16 Bicikli, roleri, skateboardi, dronovi, daljinski upravljani igračke i uređaji, itd., ne smiju se unositi u </w:t>
      </w:r>
      <w:r w:rsidRPr="00D74BC6">
        <w:rPr>
          <w:rFonts w:asciiTheme="minorHAnsi" w:hAnsiTheme="minorHAnsi"/>
        </w:rPr>
        <w:t>TEM</w:t>
      </w:r>
      <w:r w:rsidRPr="00D74BC6">
        <w:rPr>
          <w:rFonts w:asciiTheme="minorHAnsi" w:hAnsiTheme="minorHAnsi"/>
        </w:rPr>
        <w:t>.</w:t>
      </w:r>
    </w:p>
    <w:p w14:paraId="12FDD252" w14:textId="77777777" w:rsidR="00D74BC6" w:rsidRPr="00D74BC6" w:rsidRDefault="00D74BC6" w:rsidP="00D74BC6">
      <w:pPr>
        <w:pStyle w:val="NormalWeb"/>
        <w:rPr>
          <w:rFonts w:asciiTheme="minorHAnsi" w:hAnsiTheme="minorHAnsi"/>
        </w:rPr>
      </w:pPr>
      <w:r w:rsidRPr="00D74BC6">
        <w:rPr>
          <w:rFonts w:asciiTheme="minorHAnsi" w:hAnsiTheme="minorHAnsi"/>
        </w:rPr>
        <w:t>4.17 Pušenje je zabranjeno na ulaznim/čekaonicama atrakcija, samim atrakcijama, u prostorima za predstave i na drugim mjestima, kako unutar tako i izvan objekata, gdje je izričito zabranjeno.</w:t>
      </w:r>
    </w:p>
    <w:p w14:paraId="2E7A4F6F" w14:textId="2264E3CC" w:rsidR="00D74BC6" w:rsidRPr="00D74BC6" w:rsidRDefault="00D74BC6" w:rsidP="00D74BC6">
      <w:pPr>
        <w:pStyle w:val="NormalWeb"/>
        <w:rPr>
          <w:rFonts w:asciiTheme="minorHAnsi" w:hAnsiTheme="minorHAnsi"/>
        </w:rPr>
      </w:pPr>
      <w:r w:rsidRPr="00D74BC6">
        <w:rPr>
          <w:rFonts w:asciiTheme="minorHAnsi" w:hAnsiTheme="minorHAnsi"/>
        </w:rPr>
        <w:t xml:space="preserve">4.18 Iz higijenskih razloga, ljubaznosti i poštovanja prema drugima, zabranjeno je kretanje po </w:t>
      </w:r>
      <w:r w:rsidRPr="00D74BC6">
        <w:rPr>
          <w:rFonts w:asciiTheme="minorHAnsi" w:hAnsiTheme="minorHAnsi"/>
        </w:rPr>
        <w:t xml:space="preserve">TEM-u </w:t>
      </w:r>
      <w:r w:rsidRPr="00D74BC6">
        <w:rPr>
          <w:rFonts w:asciiTheme="minorHAnsi" w:hAnsiTheme="minorHAnsi"/>
        </w:rPr>
        <w:t>i ulazak u atrakcije, predstave, trgovine, prostore za osvježenje i prodajna mjesta bez majice, u kupaćim kostimima i bosonogi.</w:t>
      </w:r>
    </w:p>
    <w:p w14:paraId="25461F48" w14:textId="77777777" w:rsidR="00D74BC6" w:rsidRPr="00D74BC6" w:rsidRDefault="00D74BC6" w:rsidP="00D74BC6">
      <w:pPr>
        <w:pStyle w:val="NormalWeb"/>
        <w:rPr>
          <w:rFonts w:asciiTheme="minorHAnsi" w:hAnsiTheme="minorHAnsi"/>
        </w:rPr>
      </w:pPr>
      <w:r w:rsidRPr="00D74BC6">
        <w:rPr>
          <w:rFonts w:asciiTheme="minorHAnsi" w:hAnsiTheme="minorHAnsi"/>
        </w:rPr>
        <w:t>4.19 Prodaja i konzumacija alkoholnih pića i duhana strogo su zabranjeni osobama mlađim od 18 godina.</w:t>
      </w:r>
    </w:p>
    <w:p w14:paraId="0E2ACB5A" w14:textId="4320A066" w:rsidR="00D74BC6" w:rsidRPr="00D74BC6" w:rsidRDefault="00D74BC6" w:rsidP="00D74BC6">
      <w:pPr>
        <w:pStyle w:val="NormalWeb"/>
        <w:rPr>
          <w:rFonts w:asciiTheme="minorHAnsi" w:hAnsiTheme="minorHAnsi"/>
        </w:rPr>
      </w:pPr>
      <w:r w:rsidRPr="00D74BC6">
        <w:rPr>
          <w:rFonts w:asciiTheme="minorHAnsi" w:hAnsiTheme="minorHAnsi"/>
        </w:rPr>
        <w:t xml:space="preserve">4.20 Kupanje je zabranjeno u svim vodenim bazenima u </w:t>
      </w:r>
      <w:r w:rsidRPr="00D74BC6">
        <w:rPr>
          <w:rFonts w:asciiTheme="minorHAnsi" w:hAnsiTheme="minorHAnsi"/>
        </w:rPr>
        <w:t>TEM-u</w:t>
      </w:r>
      <w:r w:rsidRPr="00D74BC6">
        <w:rPr>
          <w:rFonts w:asciiTheme="minorHAnsi" w:hAnsiTheme="minorHAnsi"/>
        </w:rPr>
        <w:t>.</w:t>
      </w:r>
    </w:p>
    <w:p w14:paraId="1AC7E608" w14:textId="05430D05" w:rsidR="00D74BC6" w:rsidRPr="00D74BC6" w:rsidRDefault="00D74BC6" w:rsidP="00D74BC6">
      <w:pPr>
        <w:pStyle w:val="NormalWeb"/>
        <w:rPr>
          <w:rFonts w:asciiTheme="minorHAnsi" w:hAnsiTheme="minorHAnsi"/>
        </w:rPr>
      </w:pPr>
      <w:r w:rsidRPr="00D74BC6">
        <w:rPr>
          <w:rFonts w:asciiTheme="minorHAnsi" w:hAnsiTheme="minorHAnsi"/>
        </w:rPr>
        <w:t xml:space="preserve">4.21 U slučaju nesreće, bolesti, gubitka, itd., obratite se osoblju </w:t>
      </w:r>
      <w:r w:rsidRPr="00D74BC6">
        <w:rPr>
          <w:rFonts w:asciiTheme="minorHAnsi" w:hAnsiTheme="minorHAnsi"/>
        </w:rPr>
        <w:t>TEM-a</w:t>
      </w:r>
      <w:r w:rsidRPr="00D74BC6">
        <w:rPr>
          <w:rFonts w:asciiTheme="minorHAnsi" w:hAnsiTheme="minorHAnsi"/>
        </w:rPr>
        <w:t xml:space="preserve">. Želimo vas podsjetiti da postoji ambulanta u </w:t>
      </w:r>
      <w:r w:rsidRPr="00D74BC6">
        <w:rPr>
          <w:rFonts w:asciiTheme="minorHAnsi" w:hAnsiTheme="minorHAnsi"/>
        </w:rPr>
        <w:t xml:space="preserve">TEM-u </w:t>
      </w:r>
      <w:r w:rsidRPr="00D74BC6">
        <w:rPr>
          <w:rFonts w:asciiTheme="minorHAnsi" w:hAnsiTheme="minorHAnsi"/>
        </w:rPr>
        <w:t>tijekom radnog vremena, s liječnikom dostupnim za pružanje prve pomoći gostima, na broj 0544 561233.</w:t>
      </w:r>
    </w:p>
    <w:p w14:paraId="01D08C70" w14:textId="6D35B2BC" w:rsidR="00D74BC6" w:rsidRPr="00D74BC6" w:rsidRDefault="00D74BC6" w:rsidP="00D74BC6">
      <w:pPr>
        <w:pStyle w:val="NormalWeb"/>
        <w:rPr>
          <w:rFonts w:asciiTheme="minorHAnsi" w:hAnsiTheme="minorHAnsi"/>
        </w:rPr>
      </w:pPr>
      <w:r w:rsidRPr="00D74BC6">
        <w:rPr>
          <w:rFonts w:asciiTheme="minorHAnsi" w:hAnsiTheme="minorHAnsi"/>
        </w:rPr>
        <w:t xml:space="preserve">4.22 Dopušteno je napustiti </w:t>
      </w:r>
      <w:r w:rsidRPr="00D74BC6">
        <w:rPr>
          <w:rFonts w:asciiTheme="minorHAnsi" w:hAnsiTheme="minorHAnsi"/>
        </w:rPr>
        <w:t>TEM</w:t>
      </w:r>
      <w:r w:rsidRPr="00D74BC6">
        <w:rPr>
          <w:rFonts w:asciiTheme="minorHAnsi" w:hAnsiTheme="minorHAnsi"/>
        </w:rPr>
        <w:t xml:space="preserve"> i ponovno ući istog dana uz poseban pečat, koji se može zatražiti od osoblja na ulazima. U nedostatku ovog pečata, koji se mora predstaviti zajedno s ulaznicom, ponovni ulazak više neće biti dopušten.</w:t>
      </w:r>
    </w:p>
    <w:p w14:paraId="38A85BC3" w14:textId="44423FCC" w:rsidR="00D74BC6" w:rsidRPr="00D74BC6" w:rsidRDefault="00D74BC6" w:rsidP="00D74BC6">
      <w:pPr>
        <w:pStyle w:val="NormalWeb"/>
        <w:rPr>
          <w:rFonts w:asciiTheme="minorHAnsi" w:hAnsiTheme="minorHAnsi"/>
        </w:rPr>
      </w:pPr>
      <w:r w:rsidRPr="00D74BC6">
        <w:rPr>
          <w:rFonts w:asciiTheme="minorHAnsi" w:hAnsiTheme="minorHAnsi"/>
        </w:rPr>
        <w:t xml:space="preserve">4.23 Gost mora ostati na stazama unutar </w:t>
      </w:r>
      <w:r w:rsidRPr="00D74BC6">
        <w:rPr>
          <w:rFonts w:asciiTheme="minorHAnsi" w:hAnsiTheme="minorHAnsi"/>
        </w:rPr>
        <w:t>TEM-a</w:t>
      </w:r>
      <w:r w:rsidRPr="00D74BC6">
        <w:rPr>
          <w:rFonts w:asciiTheme="minorHAnsi" w:hAnsiTheme="minorHAnsi"/>
        </w:rPr>
        <w:t>. Stoga nije dopušteno gaziti cvjetne gredice i/ili oštećivati biljke i cvijeće. Piknikiranje je dopušteno samo na rezerviranim područjima; ležanje ili spavanje na klupama je zabranjeno.</w:t>
      </w:r>
    </w:p>
    <w:p w14:paraId="2DD50EBA" w14:textId="46FC0093" w:rsidR="00D74BC6" w:rsidRPr="00D74BC6" w:rsidRDefault="00D74BC6" w:rsidP="00D74BC6">
      <w:pPr>
        <w:pStyle w:val="NormalWeb"/>
        <w:rPr>
          <w:rFonts w:asciiTheme="minorHAnsi" w:hAnsiTheme="minorHAnsi"/>
        </w:rPr>
      </w:pPr>
      <w:r w:rsidRPr="00D74BC6">
        <w:rPr>
          <w:rFonts w:asciiTheme="minorHAnsi" w:hAnsiTheme="minorHAnsi"/>
        </w:rPr>
        <w:t xml:space="preserve">4.24 </w:t>
      </w:r>
      <w:r w:rsidRPr="00D74BC6">
        <w:rPr>
          <w:rFonts w:asciiTheme="minorHAnsi" w:hAnsiTheme="minorHAnsi"/>
        </w:rPr>
        <w:t>TEM</w:t>
      </w:r>
      <w:r w:rsidRPr="00D74BC6">
        <w:rPr>
          <w:rFonts w:asciiTheme="minorHAnsi" w:hAnsiTheme="minorHAnsi"/>
        </w:rPr>
        <w:t xml:space="preserve"> ne prihvaća odgovornost u slučaju krađe ili gubitka predmeta koji pripadaju posjetiteljima. Preporučujemo ostavljanje torbi, kaciga, telefona, itd., u prostoriji za odlaganje na Šalteru za korisnike.</w:t>
      </w:r>
    </w:p>
    <w:p w14:paraId="61A2B99A" w14:textId="42EB8478" w:rsidR="00D74BC6" w:rsidRPr="00D74BC6" w:rsidRDefault="00D74BC6" w:rsidP="00D74BC6">
      <w:pPr>
        <w:pStyle w:val="NormalWeb"/>
        <w:rPr>
          <w:rFonts w:asciiTheme="minorHAnsi" w:hAnsiTheme="minorHAnsi"/>
        </w:rPr>
      </w:pPr>
      <w:r w:rsidRPr="00D74BC6">
        <w:rPr>
          <w:rFonts w:asciiTheme="minorHAnsi" w:hAnsiTheme="minorHAnsi"/>
        </w:rPr>
        <w:lastRenderedPageBreak/>
        <w:t xml:space="preserve">4.25 Pristup područjima i/ili sektorima </w:t>
      </w:r>
      <w:r w:rsidRPr="00D74BC6">
        <w:rPr>
          <w:rFonts w:asciiTheme="minorHAnsi" w:hAnsiTheme="minorHAnsi"/>
        </w:rPr>
        <w:t>TEM-a</w:t>
      </w:r>
      <w:r w:rsidRPr="00D74BC6">
        <w:rPr>
          <w:rFonts w:asciiTheme="minorHAnsi" w:hAnsiTheme="minorHAnsi"/>
        </w:rPr>
        <w:t xml:space="preserve"> zatvorenim za javnost i/ili rezerviranim isključivo za osoblje </w:t>
      </w:r>
      <w:r w:rsidRPr="00D74BC6">
        <w:rPr>
          <w:rFonts w:asciiTheme="minorHAnsi" w:hAnsiTheme="minorHAnsi"/>
        </w:rPr>
        <w:t>TEM-a</w:t>
      </w:r>
      <w:r w:rsidRPr="00D74BC6">
        <w:rPr>
          <w:rFonts w:asciiTheme="minorHAnsi" w:hAnsiTheme="minorHAnsi"/>
        </w:rPr>
        <w:t xml:space="preserve"> strogo je zabranjen. Za povrat izgubljenih predmeta unutar ovih područja, obratite se Službi za korisnike.</w:t>
      </w:r>
    </w:p>
    <w:p w14:paraId="3AB74673" w14:textId="6DCC75D5" w:rsidR="00D74BC6" w:rsidRPr="00D74BC6" w:rsidRDefault="00D74BC6" w:rsidP="00D74BC6">
      <w:pPr>
        <w:pStyle w:val="NormalWeb"/>
        <w:rPr>
          <w:rFonts w:asciiTheme="minorHAnsi" w:hAnsiTheme="minorHAnsi"/>
        </w:rPr>
      </w:pPr>
      <w:r w:rsidRPr="00D74BC6">
        <w:rPr>
          <w:rFonts w:asciiTheme="minorHAnsi" w:hAnsiTheme="minorHAnsi"/>
        </w:rPr>
        <w:t xml:space="preserve">4.26 Sustavi video nadzora prisutni su na nekim područjima </w:t>
      </w:r>
      <w:r w:rsidRPr="00D74BC6">
        <w:rPr>
          <w:rFonts w:asciiTheme="minorHAnsi" w:hAnsiTheme="minorHAnsi"/>
        </w:rPr>
        <w:t>TEM-a</w:t>
      </w:r>
      <w:r w:rsidRPr="00D74BC6">
        <w:rPr>
          <w:rFonts w:asciiTheme="minorHAnsi" w:hAnsiTheme="minorHAnsi"/>
        </w:rPr>
        <w:t xml:space="preserve">, isključivo u svrhu osiguranja sigurnosti i zaštite imovine tvrtke. Slike pregledavaju nadzornici nadzora i mogu ih konzultirati nadležno osoblje ili javne sigurnosne vlasti. Osim toga, na nekim atrakcijama se uzimaju fotografske slike u svrhu ponude za prodaju kao suvenirski fotografije. U </w:t>
      </w:r>
      <w:r w:rsidRPr="00D74BC6">
        <w:rPr>
          <w:rFonts w:asciiTheme="minorHAnsi" w:hAnsiTheme="minorHAnsi"/>
        </w:rPr>
        <w:t xml:space="preserve">TEM-u </w:t>
      </w:r>
      <w:r w:rsidRPr="00D74BC6">
        <w:rPr>
          <w:rFonts w:asciiTheme="minorHAnsi" w:hAnsiTheme="minorHAnsi"/>
        </w:rPr>
        <w:t>su također prisutni ovlašteni fotografi koji mogu snimati fotografske portrete ako gost to želi. Osim ako nije drugačije naznačeno, sve nekupljene fotografije bit će neopozivo izbrisane do kraja dana. Fotografije se pod nikakvim okolnostima neće prodavati bilo kome tko nije povezan s osobom koja je na njima.</w:t>
      </w:r>
    </w:p>
    <w:p w14:paraId="24168D22" w14:textId="17EC058E" w:rsidR="00D74BC6" w:rsidRPr="00D74BC6" w:rsidRDefault="00D74BC6" w:rsidP="00D74BC6">
      <w:pPr>
        <w:pStyle w:val="NormalWeb"/>
        <w:rPr>
          <w:rFonts w:asciiTheme="minorHAnsi" w:hAnsiTheme="minorHAnsi"/>
        </w:rPr>
      </w:pPr>
      <w:r w:rsidRPr="00D74BC6">
        <w:rPr>
          <w:rFonts w:asciiTheme="minorHAnsi" w:hAnsiTheme="minorHAnsi"/>
        </w:rPr>
        <w:t xml:space="preserve">4.27 Zabranjeno je ponašanje koje ne udovoljava propisima javne sigurnosti, poput, primjerice, tučnjava, vandalizma, uznemiravanja, prodaje ili uzimanja droga, pijanstva, organiziranja skupova ili ponašanja na način koji može ometati ili ugroziti uživanje drugih posjetitelja. Gostima je zabranjeno obavljanje bilo kakve prodaje ili dijeljenja letaka, kako unutar </w:t>
      </w:r>
      <w:r w:rsidRPr="00D74BC6">
        <w:rPr>
          <w:rFonts w:asciiTheme="minorHAnsi" w:hAnsiTheme="minorHAnsi"/>
        </w:rPr>
        <w:t>TEM-a</w:t>
      </w:r>
      <w:r w:rsidRPr="00D74BC6">
        <w:rPr>
          <w:rFonts w:asciiTheme="minorHAnsi" w:hAnsiTheme="minorHAnsi"/>
        </w:rPr>
        <w:t>, tako i na parkiralištima. Isto tako, gosti se trebaju suzdržavati od izjava, izgovaranja fraza, korištenja gesta, pisanja ili odjeće koja može uvrijediti pristojnost i čast osoba i/ili njihove vjerske uvjerenja i/ili podrijetlo i nacionalnost.</w:t>
      </w:r>
    </w:p>
    <w:p w14:paraId="103125A6" w14:textId="4542ACA1" w:rsidR="00D74BC6" w:rsidRPr="00D74BC6" w:rsidRDefault="00D74BC6" w:rsidP="00D74BC6">
      <w:pPr>
        <w:pStyle w:val="NormalWeb"/>
        <w:rPr>
          <w:rFonts w:asciiTheme="minorHAnsi" w:hAnsiTheme="minorHAnsi"/>
        </w:rPr>
      </w:pPr>
      <w:r w:rsidRPr="00D74BC6">
        <w:rPr>
          <w:rFonts w:asciiTheme="minorHAnsi" w:hAnsiTheme="minorHAnsi"/>
        </w:rPr>
        <w:t xml:space="preserve">4.28 U slučaju nepoštivanja ovih propisa, prekršitelji će biti udaljeni iz </w:t>
      </w:r>
      <w:r w:rsidRPr="00D74BC6">
        <w:rPr>
          <w:rFonts w:asciiTheme="minorHAnsi" w:hAnsiTheme="minorHAnsi"/>
        </w:rPr>
        <w:t>TEM-a</w:t>
      </w:r>
      <w:r w:rsidRPr="00D74BC6">
        <w:rPr>
          <w:rFonts w:asciiTheme="minorHAnsi" w:hAnsiTheme="minorHAnsi"/>
        </w:rPr>
        <w:t>, bez obzira na pravo Uprave, u ozbiljnijim slučajevima, prijaviti događaje javnim vlastima.</w:t>
      </w:r>
    </w:p>
    <w:p w14:paraId="487E120B" w14:textId="77777777" w:rsidR="00D74BC6" w:rsidRPr="00D74BC6" w:rsidRDefault="00D74BC6" w:rsidP="00D74BC6">
      <w:pPr>
        <w:pStyle w:val="NormalWeb"/>
        <w:rPr>
          <w:rFonts w:asciiTheme="minorHAnsi" w:hAnsiTheme="minorHAnsi"/>
        </w:rPr>
      </w:pPr>
      <w:r w:rsidRPr="00D74BC6">
        <w:rPr>
          <w:rFonts w:asciiTheme="minorHAnsi" w:hAnsiTheme="minorHAnsi"/>
        </w:rPr>
        <w:t>4.29 Uprava zadržava pravo promjene kalendara otvaranja, radnog vremena i cijena ili ovih Pravila bez prethodne obavijesti.</w:t>
      </w:r>
    </w:p>
    <w:p w14:paraId="27870770" w14:textId="64AB52A8" w:rsidR="00D74BC6" w:rsidRPr="00D74BC6" w:rsidRDefault="00D74BC6" w:rsidP="00D74BC6">
      <w:pPr>
        <w:pStyle w:val="NormalWeb"/>
        <w:rPr>
          <w:rFonts w:asciiTheme="minorHAnsi" w:hAnsiTheme="minorHAnsi"/>
        </w:rPr>
      </w:pPr>
      <w:r w:rsidRPr="00D74BC6">
        <w:rPr>
          <w:rFonts w:asciiTheme="minorHAnsi" w:hAnsiTheme="minorHAnsi"/>
        </w:rPr>
        <w:t xml:space="preserve">4.30 Za sve zahtjeve ili pojašnjenja, gosti su pozvani kontaktirati Šalter za korisnike </w:t>
      </w:r>
      <w:r w:rsidRPr="00D74BC6">
        <w:rPr>
          <w:rFonts w:asciiTheme="minorHAnsi" w:hAnsiTheme="minorHAnsi"/>
        </w:rPr>
        <w:t>TEM-a</w:t>
      </w:r>
      <w:r w:rsidRPr="00D74BC6">
        <w:rPr>
          <w:rFonts w:asciiTheme="minorHAnsi" w:hAnsiTheme="minorHAnsi"/>
        </w:rPr>
        <w:t xml:space="preserve"> Mirabilandia.</w:t>
      </w:r>
    </w:p>
    <w:p w14:paraId="6A9AB662" w14:textId="77777777" w:rsidR="00D74BC6" w:rsidRPr="00D74BC6" w:rsidRDefault="00D74BC6" w:rsidP="00D74BC6">
      <w:pPr>
        <w:rPr>
          <w:lang w:val="en-001"/>
        </w:rPr>
      </w:pPr>
    </w:p>
    <w:p w14:paraId="40C70629" w14:textId="77777777" w:rsidR="00D74BC6" w:rsidRPr="00D74BC6" w:rsidRDefault="00D74BC6" w:rsidP="00D74BC6">
      <w:pPr>
        <w:rPr>
          <w:lang w:val="en-001"/>
        </w:rPr>
      </w:pPr>
    </w:p>
    <w:sectPr w:rsidR="00D74BC6" w:rsidRPr="00D74BC6" w:rsidSect="001230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750A7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2710" w:hanging="1008"/>
      </w:pPr>
      <w:rPr>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6304C5"/>
    <w:multiLevelType w:val="hybridMultilevel"/>
    <w:tmpl w:val="822A1C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14603"/>
    <w:multiLevelType w:val="multilevel"/>
    <w:tmpl w:val="5CEC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84DD4"/>
    <w:multiLevelType w:val="multilevel"/>
    <w:tmpl w:val="EBE449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6E7A9C"/>
    <w:multiLevelType w:val="multilevel"/>
    <w:tmpl w:val="7D40A3A4"/>
    <w:lvl w:ilvl="0">
      <w:start w:val="1"/>
      <w:numFmt w:val="decimal"/>
      <w:lvlText w:val="%1"/>
      <w:lvlJc w:val="left"/>
      <w:pPr>
        <w:ind w:left="2240" w:hanging="2240"/>
      </w:pPr>
      <w:rPr>
        <w:rFonts w:hint="default"/>
      </w:rPr>
    </w:lvl>
    <w:lvl w:ilvl="1">
      <w:start w:val="1"/>
      <w:numFmt w:val="decimal"/>
      <w:pStyle w:val="ListParagraph"/>
      <w:lvlText w:val="%1.%2"/>
      <w:lvlJc w:val="left"/>
      <w:pPr>
        <w:ind w:left="2240" w:hanging="2240"/>
      </w:pPr>
      <w:rPr>
        <w:rFonts w:hint="default"/>
      </w:rPr>
    </w:lvl>
    <w:lvl w:ilvl="2">
      <w:start w:val="1"/>
      <w:numFmt w:val="decimal"/>
      <w:lvlText w:val="%1.%2.%3"/>
      <w:lvlJc w:val="left"/>
      <w:pPr>
        <w:ind w:left="2240" w:hanging="2240"/>
      </w:pPr>
      <w:rPr>
        <w:rFonts w:hint="default"/>
      </w:rPr>
    </w:lvl>
    <w:lvl w:ilvl="3">
      <w:start w:val="1"/>
      <w:numFmt w:val="decimal"/>
      <w:lvlText w:val="%1.%2.%3.%4"/>
      <w:lvlJc w:val="left"/>
      <w:pPr>
        <w:ind w:left="2240" w:hanging="2240"/>
      </w:pPr>
      <w:rPr>
        <w:rFonts w:hint="default"/>
      </w:rPr>
    </w:lvl>
    <w:lvl w:ilvl="4">
      <w:start w:val="1"/>
      <w:numFmt w:val="decimal"/>
      <w:lvlText w:val="%1.%2.%3.%4.%5"/>
      <w:lvlJc w:val="left"/>
      <w:pPr>
        <w:ind w:left="2240" w:hanging="2240"/>
      </w:pPr>
      <w:rPr>
        <w:rFonts w:hint="default"/>
      </w:rPr>
    </w:lvl>
    <w:lvl w:ilvl="5">
      <w:start w:val="1"/>
      <w:numFmt w:val="decimal"/>
      <w:lvlText w:val="%1.%2.%3.%4.%5.%6"/>
      <w:lvlJc w:val="left"/>
      <w:pPr>
        <w:ind w:left="2240" w:hanging="2240"/>
      </w:pPr>
      <w:rPr>
        <w:rFonts w:hint="default"/>
      </w:rPr>
    </w:lvl>
    <w:lvl w:ilvl="6">
      <w:start w:val="1"/>
      <w:numFmt w:val="decimal"/>
      <w:lvlText w:val="%1.%2.%3.%4.%5.%6.%7"/>
      <w:lvlJc w:val="left"/>
      <w:pPr>
        <w:ind w:left="2240" w:hanging="2240"/>
      </w:pPr>
      <w:rPr>
        <w:rFonts w:hint="default"/>
      </w:rPr>
    </w:lvl>
    <w:lvl w:ilvl="7">
      <w:start w:val="1"/>
      <w:numFmt w:val="decimal"/>
      <w:lvlText w:val="%1.%2.%3.%4.%5.%6.%7.%8"/>
      <w:lvlJc w:val="left"/>
      <w:pPr>
        <w:ind w:left="2240" w:hanging="2240"/>
      </w:pPr>
      <w:rPr>
        <w:rFonts w:hint="default"/>
      </w:rPr>
    </w:lvl>
    <w:lvl w:ilvl="8">
      <w:start w:val="1"/>
      <w:numFmt w:val="decimal"/>
      <w:lvlText w:val="%1.%2.%3.%4.%5.%6.%7.%8.%9"/>
      <w:lvlJc w:val="left"/>
      <w:pPr>
        <w:ind w:left="2240" w:hanging="2240"/>
      </w:pPr>
      <w:rPr>
        <w:rFonts w:hint="default"/>
      </w:rPr>
    </w:lvl>
  </w:abstractNum>
  <w:abstractNum w:abstractNumId="5" w15:restartNumberingAfterBreak="0">
    <w:nsid w:val="589808E5"/>
    <w:multiLevelType w:val="multilevel"/>
    <w:tmpl w:val="D2DA72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6569605">
    <w:abstractNumId w:val="0"/>
  </w:num>
  <w:num w:numId="2" w16cid:durableId="138808129">
    <w:abstractNumId w:val="0"/>
  </w:num>
  <w:num w:numId="3" w16cid:durableId="1442870007">
    <w:abstractNumId w:val="4"/>
  </w:num>
  <w:num w:numId="4" w16cid:durableId="850145422">
    <w:abstractNumId w:val="5"/>
  </w:num>
  <w:num w:numId="5" w16cid:durableId="1469661652">
    <w:abstractNumId w:val="3"/>
  </w:num>
  <w:num w:numId="6" w16cid:durableId="2024891690">
    <w:abstractNumId w:val="2"/>
  </w:num>
  <w:num w:numId="7" w16cid:durableId="120081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C6"/>
    <w:rsid w:val="00067C58"/>
    <w:rsid w:val="001230C1"/>
    <w:rsid w:val="0025100B"/>
    <w:rsid w:val="00255787"/>
    <w:rsid w:val="003F4793"/>
    <w:rsid w:val="004365B8"/>
    <w:rsid w:val="004F3A5A"/>
    <w:rsid w:val="00523251"/>
    <w:rsid w:val="0054623F"/>
    <w:rsid w:val="00616ACE"/>
    <w:rsid w:val="00684120"/>
    <w:rsid w:val="006C59CC"/>
    <w:rsid w:val="006C7C3B"/>
    <w:rsid w:val="00823654"/>
    <w:rsid w:val="008635CB"/>
    <w:rsid w:val="009C0D0E"/>
    <w:rsid w:val="00C67CFF"/>
    <w:rsid w:val="00D74BC6"/>
    <w:rsid w:val="00DD6A81"/>
    <w:rsid w:val="00EC66FA"/>
    <w:rsid w:val="00FD6760"/>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9046EEA"/>
  <w15:chartTrackingRefBased/>
  <w15:docId w15:val="{35C13FD6-79C6-8749-B265-B22CC8E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001"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616ACE"/>
    <w:pPr>
      <w:keepNext/>
      <w:keepLines/>
      <w:spacing w:before="240"/>
      <w:outlineLvl w:val="0"/>
    </w:pPr>
    <w:rPr>
      <w:rFonts w:ascii="Candara" w:eastAsiaTheme="majorEastAsia" w:hAnsi="Candara" w:cstheme="majorBidi"/>
      <w:b/>
      <w:color w:val="0F4761" w:themeColor="accent1" w:themeShade="BF"/>
      <w:sz w:val="28"/>
      <w:szCs w:val="32"/>
    </w:rPr>
  </w:style>
  <w:style w:type="paragraph" w:styleId="Heading2">
    <w:name w:val="heading 2"/>
    <w:basedOn w:val="Normal"/>
    <w:next w:val="Normal"/>
    <w:link w:val="Heading2Char"/>
    <w:uiPriority w:val="9"/>
    <w:unhideWhenUsed/>
    <w:qFormat/>
    <w:rsid w:val="00523251"/>
    <w:pPr>
      <w:keepNext/>
      <w:keepLines/>
      <w:spacing w:before="160" w:after="80"/>
      <w:outlineLvl w:val="1"/>
    </w:pPr>
    <w:rPr>
      <w:rFonts w:ascii="Candara" w:eastAsiaTheme="majorEastAsia" w:hAnsi="Candara" w:cstheme="majorBidi"/>
      <w:color w:val="0F4761" w:themeColor="accent1" w:themeShade="BF"/>
      <w:sz w:val="28"/>
      <w:szCs w:val="32"/>
    </w:rPr>
  </w:style>
  <w:style w:type="paragraph" w:styleId="Heading3">
    <w:name w:val="heading 3"/>
    <w:basedOn w:val="Normal"/>
    <w:next w:val="Normal"/>
    <w:link w:val="Heading3Char"/>
    <w:uiPriority w:val="9"/>
    <w:unhideWhenUsed/>
    <w:qFormat/>
    <w:rsid w:val="00523251"/>
    <w:pPr>
      <w:keepNext/>
      <w:keepLines/>
      <w:spacing w:before="240" w:after="120"/>
      <w:outlineLvl w:val="2"/>
    </w:pPr>
    <w:rPr>
      <w:rFonts w:ascii="Candara" w:eastAsiaTheme="majorEastAsia" w:hAnsi="Candara" w:cstheme="majorBidi"/>
      <w:smallCaps/>
      <w:color w:val="0F4761" w:themeColor="accent1" w:themeShade="BF"/>
      <w:sz w:val="28"/>
      <w:szCs w:val="28"/>
    </w:rPr>
  </w:style>
  <w:style w:type="paragraph" w:styleId="Heading4">
    <w:name w:val="heading 4"/>
    <w:basedOn w:val="Normal"/>
    <w:next w:val="Normal"/>
    <w:link w:val="Heading4Char"/>
    <w:uiPriority w:val="9"/>
    <w:semiHidden/>
    <w:unhideWhenUsed/>
    <w:qFormat/>
    <w:rsid w:val="00D74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autoRedefine/>
    <w:uiPriority w:val="9"/>
    <w:unhideWhenUsed/>
    <w:qFormat/>
    <w:rsid w:val="0054623F"/>
    <w:pPr>
      <w:keepNext/>
      <w:keepLines/>
      <w:numPr>
        <w:ilvl w:val="4"/>
        <w:numId w:val="1"/>
      </w:numPr>
      <w:spacing w:before="120" w:after="120" w:line="276" w:lineRule="auto"/>
      <w:ind w:left="851" w:hanging="851"/>
      <w:outlineLvl w:val="4"/>
    </w:pPr>
    <w:rPr>
      <w:rFonts w:ascii="Tahoma" w:eastAsiaTheme="majorEastAsia" w:hAnsi="Tahoma" w:cstheme="majorBidi"/>
      <w:smallCaps/>
      <w:color w:val="0F4761" w:themeColor="accent1" w:themeShade="BF"/>
      <w:szCs w:val="28"/>
    </w:rPr>
  </w:style>
  <w:style w:type="paragraph" w:styleId="Heading6">
    <w:name w:val="heading 6"/>
    <w:basedOn w:val="Normal"/>
    <w:next w:val="Normal"/>
    <w:link w:val="Heading6Char"/>
    <w:uiPriority w:val="9"/>
    <w:semiHidden/>
    <w:unhideWhenUsed/>
    <w:qFormat/>
    <w:rsid w:val="00D74B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B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B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B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ListParagraphChar"/>
    <w:autoRedefine/>
    <w:uiPriority w:val="34"/>
    <w:qFormat/>
    <w:rsid w:val="00D74BC6"/>
    <w:pPr>
      <w:numPr>
        <w:ilvl w:val="1"/>
        <w:numId w:val="3"/>
      </w:numPr>
      <w:ind w:left="567" w:hanging="567"/>
      <w:jc w:val="both"/>
    </w:pPr>
    <w:rPr>
      <w:rFonts w:ascii="Candara" w:eastAsia="Times New Roman" w:hAnsi="Candara" w:cs="Times New Roman"/>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2 Char,Ha Char"/>
    <w:link w:val="ListParagraph"/>
    <w:uiPriority w:val="34"/>
    <w:qFormat/>
    <w:rsid w:val="00D74BC6"/>
    <w:rPr>
      <w:rFonts w:ascii="Candara" w:eastAsia="Times New Roman" w:hAnsi="Candara" w:cs="Times New Roman"/>
      <w:lang w:val="hr-HR"/>
    </w:rPr>
  </w:style>
  <w:style w:type="character" w:styleId="Emphasis">
    <w:name w:val="Emphasis"/>
    <w:basedOn w:val="DefaultParagraphFont"/>
    <w:uiPriority w:val="20"/>
    <w:qFormat/>
    <w:rsid w:val="00067C58"/>
    <w:rPr>
      <w:rFonts w:ascii="Tahoma" w:hAnsi="Tahoma"/>
      <w:b/>
      <w:i w:val="0"/>
      <w:iCs/>
      <w:color w:val="0F4761" w:themeColor="accent1" w:themeShade="BF"/>
    </w:rPr>
  </w:style>
  <w:style w:type="character" w:customStyle="1" w:styleId="Heading5Char">
    <w:name w:val="Heading 5 Char"/>
    <w:basedOn w:val="DefaultParagraphFont"/>
    <w:link w:val="Heading5"/>
    <w:uiPriority w:val="9"/>
    <w:rsid w:val="0054623F"/>
    <w:rPr>
      <w:rFonts w:ascii="Tahoma" w:eastAsiaTheme="majorEastAsia" w:hAnsi="Tahoma" w:cstheme="majorBidi"/>
      <w:smallCaps/>
      <w:color w:val="0F4761" w:themeColor="accent1" w:themeShade="BF"/>
      <w:szCs w:val="28"/>
    </w:rPr>
  </w:style>
  <w:style w:type="paragraph" w:styleId="IntenseQuote">
    <w:name w:val="Intense Quote"/>
    <w:basedOn w:val="Normal"/>
    <w:next w:val="Normal"/>
    <w:link w:val="IntenseQuoteChar"/>
    <w:autoRedefine/>
    <w:uiPriority w:val="30"/>
    <w:qFormat/>
    <w:rsid w:val="0054623F"/>
    <w:pPr>
      <w:pBdr>
        <w:top w:val="single" w:sz="8" w:space="10" w:color="156082" w:themeColor="accent1"/>
        <w:bottom w:val="single" w:sz="8" w:space="10" w:color="156082" w:themeColor="accent1"/>
      </w:pBdr>
      <w:shd w:val="clear" w:color="auto" w:fill="C1E4F5" w:themeFill="accent1" w:themeFillTint="33"/>
      <w:spacing w:before="360" w:after="360" w:line="276" w:lineRule="auto"/>
      <w:jc w:val="center"/>
    </w:pPr>
    <w:rPr>
      <w:rFonts w:ascii="Tahoma" w:eastAsia="Times New Roman" w:hAnsi="Tahoma" w:cs="Times New Roman"/>
      <w:b/>
      <w:i/>
      <w:iCs/>
      <w:color w:val="156082" w:themeColor="accent1"/>
      <w:sz w:val="28"/>
    </w:rPr>
  </w:style>
  <w:style w:type="character" w:customStyle="1" w:styleId="IntenseQuoteChar">
    <w:name w:val="Intense Quote Char"/>
    <w:basedOn w:val="DefaultParagraphFont"/>
    <w:link w:val="IntenseQuote"/>
    <w:uiPriority w:val="30"/>
    <w:rsid w:val="0054623F"/>
    <w:rPr>
      <w:rFonts w:ascii="Tahoma" w:eastAsia="Times New Roman" w:hAnsi="Tahoma" w:cs="Times New Roman"/>
      <w:b/>
      <w:i/>
      <w:iCs/>
      <w:color w:val="156082" w:themeColor="accent1"/>
      <w:sz w:val="28"/>
      <w:shd w:val="clear" w:color="auto" w:fill="C1E4F5" w:themeFill="accent1" w:themeFillTint="33"/>
    </w:rPr>
  </w:style>
  <w:style w:type="character" w:customStyle="1" w:styleId="Heading1Char">
    <w:name w:val="Heading 1 Char"/>
    <w:basedOn w:val="DefaultParagraphFont"/>
    <w:link w:val="Heading1"/>
    <w:uiPriority w:val="9"/>
    <w:rsid w:val="00616ACE"/>
    <w:rPr>
      <w:rFonts w:ascii="Candara" w:eastAsiaTheme="majorEastAsia" w:hAnsi="Candara" w:cstheme="majorBidi"/>
      <w:b/>
      <w:color w:val="0F4761" w:themeColor="accent1" w:themeShade="BF"/>
      <w:sz w:val="28"/>
      <w:szCs w:val="32"/>
      <w:lang w:val="hr-HR"/>
    </w:rPr>
  </w:style>
  <w:style w:type="character" w:customStyle="1" w:styleId="Heading2Char">
    <w:name w:val="Heading 2 Char"/>
    <w:basedOn w:val="DefaultParagraphFont"/>
    <w:link w:val="Heading2"/>
    <w:uiPriority w:val="9"/>
    <w:rsid w:val="00523251"/>
    <w:rPr>
      <w:rFonts w:ascii="Candara" w:eastAsiaTheme="majorEastAsia" w:hAnsi="Candara" w:cstheme="majorBidi"/>
      <w:color w:val="0F4761" w:themeColor="accent1" w:themeShade="BF"/>
      <w:sz w:val="28"/>
      <w:szCs w:val="32"/>
      <w:lang w:val="hr-HR"/>
    </w:rPr>
  </w:style>
  <w:style w:type="character" w:customStyle="1" w:styleId="Heading3Char">
    <w:name w:val="Heading 3 Char"/>
    <w:basedOn w:val="DefaultParagraphFont"/>
    <w:link w:val="Heading3"/>
    <w:uiPriority w:val="9"/>
    <w:rsid w:val="00523251"/>
    <w:rPr>
      <w:rFonts w:ascii="Candara" w:eastAsiaTheme="majorEastAsia" w:hAnsi="Candara" w:cstheme="majorBidi"/>
      <w:smallCaps/>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D74BC6"/>
    <w:rPr>
      <w:rFonts w:eastAsiaTheme="majorEastAsia" w:cstheme="majorBidi"/>
      <w:i/>
      <w:iCs/>
      <w:color w:val="0F4761" w:themeColor="accent1" w:themeShade="BF"/>
      <w:lang w:val="hr-HR"/>
    </w:rPr>
  </w:style>
  <w:style w:type="character" w:customStyle="1" w:styleId="Heading6Char">
    <w:name w:val="Heading 6 Char"/>
    <w:basedOn w:val="DefaultParagraphFont"/>
    <w:link w:val="Heading6"/>
    <w:uiPriority w:val="9"/>
    <w:semiHidden/>
    <w:rsid w:val="00D74BC6"/>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D74BC6"/>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D74BC6"/>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D74BC6"/>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D74B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BC6"/>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D74B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BC6"/>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D74B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4BC6"/>
    <w:rPr>
      <w:i/>
      <w:iCs/>
      <w:color w:val="404040" w:themeColor="text1" w:themeTint="BF"/>
      <w:lang w:val="hr-HR"/>
    </w:rPr>
  </w:style>
  <w:style w:type="character" w:styleId="IntenseEmphasis">
    <w:name w:val="Intense Emphasis"/>
    <w:basedOn w:val="DefaultParagraphFont"/>
    <w:uiPriority w:val="21"/>
    <w:qFormat/>
    <w:rsid w:val="00D74BC6"/>
    <w:rPr>
      <w:i/>
      <w:iCs/>
      <w:color w:val="0F4761" w:themeColor="accent1" w:themeShade="BF"/>
    </w:rPr>
  </w:style>
  <w:style w:type="character" w:styleId="IntenseReference">
    <w:name w:val="Intense Reference"/>
    <w:basedOn w:val="DefaultParagraphFont"/>
    <w:uiPriority w:val="32"/>
    <w:qFormat/>
    <w:rsid w:val="00D74BC6"/>
    <w:rPr>
      <w:b/>
      <w:bCs/>
      <w:smallCaps/>
      <w:color w:val="0F4761" w:themeColor="accent1" w:themeShade="BF"/>
      <w:spacing w:val="5"/>
    </w:rPr>
  </w:style>
  <w:style w:type="paragraph" w:styleId="NormalWeb">
    <w:name w:val="Normal (Web)"/>
    <w:basedOn w:val="Normal"/>
    <w:uiPriority w:val="99"/>
    <w:semiHidden/>
    <w:unhideWhenUsed/>
    <w:rsid w:val="00D74BC6"/>
    <w:pPr>
      <w:spacing w:before="100" w:beforeAutospacing="1" w:after="100" w:afterAutospacing="1"/>
    </w:pPr>
    <w:rPr>
      <w:rFonts w:ascii="Times New Roman" w:eastAsia="Times New Roman" w:hAnsi="Times New Roman" w:cs="Times New Roman"/>
      <w:kern w:val="0"/>
      <w:lang w:val="en-00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5240">
      <w:bodyDiv w:val="1"/>
      <w:marLeft w:val="0"/>
      <w:marRight w:val="0"/>
      <w:marTop w:val="0"/>
      <w:marBottom w:val="0"/>
      <w:divBdr>
        <w:top w:val="none" w:sz="0" w:space="0" w:color="auto"/>
        <w:left w:val="none" w:sz="0" w:space="0" w:color="auto"/>
        <w:bottom w:val="none" w:sz="0" w:space="0" w:color="auto"/>
        <w:right w:val="none" w:sz="0" w:space="0" w:color="auto"/>
      </w:divBdr>
    </w:div>
    <w:div w:id="1353802408">
      <w:bodyDiv w:val="1"/>
      <w:marLeft w:val="0"/>
      <w:marRight w:val="0"/>
      <w:marTop w:val="0"/>
      <w:marBottom w:val="0"/>
      <w:divBdr>
        <w:top w:val="none" w:sz="0" w:space="0" w:color="auto"/>
        <w:left w:val="none" w:sz="0" w:space="0" w:color="auto"/>
        <w:bottom w:val="none" w:sz="0" w:space="0" w:color="auto"/>
        <w:right w:val="none" w:sz="0" w:space="0" w:color="auto"/>
      </w:divBdr>
    </w:div>
    <w:div w:id="1359698245">
      <w:bodyDiv w:val="1"/>
      <w:marLeft w:val="0"/>
      <w:marRight w:val="0"/>
      <w:marTop w:val="0"/>
      <w:marBottom w:val="0"/>
      <w:divBdr>
        <w:top w:val="none" w:sz="0" w:space="0" w:color="auto"/>
        <w:left w:val="none" w:sz="0" w:space="0" w:color="auto"/>
        <w:bottom w:val="none" w:sz="0" w:space="0" w:color="auto"/>
        <w:right w:val="none" w:sz="0" w:space="0" w:color="auto"/>
      </w:divBdr>
    </w:div>
    <w:div w:id="19567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1390</Words>
  <Characters>7928</Characters>
  <Application>Microsoft Office Word</Application>
  <DocSecurity>0</DocSecurity>
  <Lines>66</Lines>
  <Paragraphs>18</Paragraphs>
  <ScaleCrop>false</ScaleCrop>
  <Company>NEOS d.o.o.</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Bara</dc:creator>
  <cp:keywords/>
  <dc:description/>
  <cp:lastModifiedBy>Daniel Bara</cp:lastModifiedBy>
  <cp:revision>10</cp:revision>
  <dcterms:created xsi:type="dcterms:W3CDTF">2024-07-06T19:30:00Z</dcterms:created>
  <dcterms:modified xsi:type="dcterms:W3CDTF">2024-07-06T19:45:00Z</dcterms:modified>
</cp:coreProperties>
</file>